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E0C" w:rsidRDefault="00C24E0C">
      <w:pPr>
        <w:pStyle w:val="Title"/>
        <w:rPr>
          <w:sz w:val="32"/>
        </w:rPr>
      </w:pPr>
      <w:bookmarkStart w:id="0" w:name="_GoBack"/>
      <w:bookmarkEnd w:id="0"/>
    </w:p>
    <w:p w:rsidR="00DA0383" w:rsidRDefault="00DA0383">
      <w:pPr>
        <w:pStyle w:val="Title"/>
        <w:rPr>
          <w:sz w:val="32"/>
        </w:rPr>
      </w:pPr>
      <w:r>
        <w:rPr>
          <w:sz w:val="32"/>
        </w:rPr>
        <w:t xml:space="preserve">Identification of </w:t>
      </w:r>
      <w:r w:rsidR="003C4CA4" w:rsidRPr="006B1EF5">
        <w:rPr>
          <w:sz w:val="32"/>
        </w:rPr>
        <w:t>HUB Certified</w:t>
      </w:r>
      <w:r w:rsidR="00C24E0C" w:rsidRPr="006B1EF5">
        <w:rPr>
          <w:sz w:val="32"/>
        </w:rPr>
        <w:t>/</w:t>
      </w:r>
      <w:r w:rsidR="003C4CA4">
        <w:rPr>
          <w:sz w:val="32"/>
        </w:rPr>
        <w:t xml:space="preserve"> </w:t>
      </w:r>
      <w:r>
        <w:rPr>
          <w:sz w:val="32"/>
        </w:rPr>
        <w:t xml:space="preserve">Minority </w:t>
      </w:r>
      <w:r w:rsidR="00C24E0C">
        <w:rPr>
          <w:sz w:val="32"/>
        </w:rPr>
        <w:t xml:space="preserve">Business </w:t>
      </w:r>
      <w:r>
        <w:rPr>
          <w:sz w:val="32"/>
        </w:rPr>
        <w:t>Participation</w:t>
      </w:r>
    </w:p>
    <w:p w:rsidR="00DA0383" w:rsidRDefault="00DA0383">
      <w:pPr>
        <w:pStyle w:val="BodyText2"/>
        <w:jc w:val="left"/>
        <w:rPr>
          <w:b/>
          <w:sz w:val="24"/>
        </w:rPr>
      </w:pPr>
    </w:p>
    <w:p w:rsidR="00DA0383" w:rsidRDefault="00DA0383">
      <w:r>
        <w:t>I,</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p>
    <w:p w:rsidR="00DA0383" w:rsidRDefault="00DA0383">
      <w:pPr>
        <w:jc w:val="center"/>
        <w:rPr>
          <w:sz w:val="18"/>
        </w:rPr>
      </w:pPr>
      <w:r>
        <w:rPr>
          <w:sz w:val="18"/>
        </w:rPr>
        <w:t>(Name of Bidder)</w:t>
      </w:r>
    </w:p>
    <w:p w:rsidR="00DA0383" w:rsidRDefault="00DA0383">
      <w:r>
        <w:t xml:space="preserve">do hereby certify that on this project, we will use the following </w:t>
      </w:r>
      <w:r w:rsidR="003C4CA4" w:rsidRPr="006B1EF5">
        <w:t>HUB Certified</w:t>
      </w:r>
      <w:r w:rsidR="00C24E0C" w:rsidRPr="006B1EF5">
        <w:t>/</w:t>
      </w:r>
      <w:r w:rsidR="003C4CA4">
        <w:t xml:space="preserve"> </w:t>
      </w:r>
      <w:r>
        <w:t>minority business</w:t>
      </w:r>
      <w:r w:rsidR="00436F43">
        <w:t xml:space="preserve">  </w:t>
      </w:r>
      <w:r>
        <w:t>as construction subcontractors, vendors, suppliers or providers of professional services.</w:t>
      </w:r>
    </w:p>
    <w:p w:rsidR="00DA0383" w:rsidRDefault="00DA0383"/>
    <w:p w:rsidR="003C4CA4" w:rsidRDefault="00DA0383">
      <w:r>
        <w:t>Firm Name, Address and Phone #</w:t>
      </w:r>
      <w:r>
        <w:tab/>
      </w:r>
      <w:r w:rsidR="001B7A12">
        <w:t xml:space="preserve">                    </w:t>
      </w:r>
      <w:r w:rsidR="001212CB">
        <w:t xml:space="preserve">   </w:t>
      </w:r>
      <w:r w:rsidR="001B7A12">
        <w:t xml:space="preserve"> </w:t>
      </w:r>
      <w:r w:rsidR="001212CB">
        <w:t xml:space="preserve"> </w:t>
      </w:r>
      <w:r>
        <w:t xml:space="preserve">Work </w:t>
      </w:r>
      <w:r w:rsidR="003C4CA4">
        <w:t>T</w:t>
      </w:r>
      <w:r>
        <w:t>ype</w:t>
      </w:r>
      <w:r>
        <w:tab/>
      </w:r>
      <w:r w:rsidR="003C4CA4">
        <w:t xml:space="preserve">  </w:t>
      </w:r>
      <w:r w:rsidR="001B7A12">
        <w:tab/>
      </w:r>
      <w:r w:rsidR="003C4CA4">
        <w:t xml:space="preserve">*Minority </w:t>
      </w:r>
      <w:r w:rsidR="00436F43">
        <w:t xml:space="preserve">     </w:t>
      </w:r>
      <w:r w:rsidR="001212CB">
        <w:t xml:space="preserve"> </w:t>
      </w:r>
      <w:r w:rsidR="00436F43">
        <w:t xml:space="preserve"> **</w:t>
      </w:r>
      <w:r w:rsidR="003C4CA4">
        <w:t xml:space="preserve">HUB </w:t>
      </w:r>
    </w:p>
    <w:p w:rsidR="001B7A12" w:rsidRDefault="003C4CA4" w:rsidP="003C4CA4">
      <w:pPr>
        <w:ind w:left="6480" w:firstLine="720"/>
      </w:pPr>
      <w:r>
        <w:t>Category</w:t>
      </w:r>
      <w:r w:rsidR="00DA0383">
        <w:tab/>
      </w:r>
      <w:r w:rsidR="001212CB">
        <w:t xml:space="preserve"> </w:t>
      </w:r>
      <w:r>
        <w:t xml:space="preserve">Certified </w:t>
      </w:r>
    </w:p>
    <w:p w:rsidR="00DA0383" w:rsidRDefault="001B7A12" w:rsidP="003C4CA4">
      <w:pPr>
        <w:ind w:left="6480" w:firstLine="720"/>
      </w:pPr>
      <w:r>
        <w:tab/>
      </w:r>
      <w:r>
        <w:tab/>
      </w:r>
      <w:r w:rsidR="001212CB">
        <w:t xml:space="preserve"> </w:t>
      </w:r>
      <w:r>
        <w:t>(Y/N)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2250"/>
        <w:gridCol w:w="1440"/>
        <w:gridCol w:w="1440"/>
      </w:tblGrid>
      <w:tr w:rsidR="00271A38" w:rsidTr="00271A38">
        <w:trPr>
          <w:cantSplit/>
          <w:trHeight w:val="420"/>
        </w:trPr>
        <w:tc>
          <w:tcPr>
            <w:tcW w:w="4770" w:type="dxa"/>
            <w:tcBorders>
              <w:top w:val="single" w:sz="4" w:space="0" w:color="auto"/>
              <w:left w:val="single" w:sz="4" w:space="0" w:color="auto"/>
              <w:right w:val="single" w:sz="4" w:space="0" w:color="auto"/>
            </w:tcBorders>
          </w:tcPr>
          <w:p w:rsidR="00271A38" w:rsidRDefault="00271A38">
            <w:pPr>
              <w:pStyle w:val="BodyText2"/>
              <w:jc w:val="left"/>
            </w:pPr>
          </w:p>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top w:val="single" w:sz="4" w:space="0" w:color="auto"/>
              <w:left w:val="single" w:sz="4" w:space="0" w:color="auto"/>
              <w:right w:val="single" w:sz="4" w:space="0" w:color="auto"/>
            </w:tcBorders>
          </w:tcPr>
          <w:p w:rsidR="00271A38" w:rsidRDefault="00271A38">
            <w:pPr>
              <w:pStyle w:val="BodyText2"/>
              <w:jc w:val="left"/>
            </w:pPr>
          </w:p>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r>
              <w:t xml:space="preserve">  </w:t>
            </w:r>
          </w:p>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bottom w:val="single" w:sz="4" w:space="0" w:color="auto"/>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val="restart"/>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single" w:sz="4" w:space="0" w:color="auto"/>
              <w:left w:val="single" w:sz="4" w:space="0" w:color="auto"/>
              <w:bottom w:val="nil"/>
            </w:tcBorders>
          </w:tcPr>
          <w:p w:rsidR="00271A38" w:rsidRDefault="00271A38">
            <w:pPr>
              <w:pStyle w:val="BodyText2"/>
              <w:jc w:val="left"/>
            </w:pPr>
          </w:p>
        </w:tc>
      </w:tr>
      <w:tr w:rsidR="00271A38" w:rsidTr="00271A38">
        <w:trPr>
          <w:cantSplit/>
          <w:trHeight w:val="420"/>
        </w:trPr>
        <w:tc>
          <w:tcPr>
            <w:tcW w:w="4770" w:type="dxa"/>
            <w:tcBorders>
              <w:left w:val="single" w:sz="4" w:space="0" w:color="auto"/>
              <w:right w:val="single" w:sz="4" w:space="0" w:color="auto"/>
            </w:tcBorders>
          </w:tcPr>
          <w:p w:rsidR="00271A38" w:rsidRDefault="00271A38">
            <w:pPr>
              <w:pStyle w:val="BodyText2"/>
              <w:jc w:val="left"/>
            </w:pPr>
          </w:p>
        </w:tc>
        <w:tc>
          <w:tcPr>
            <w:tcW w:w="225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vMerge/>
            <w:tcBorders>
              <w:top w:val="single" w:sz="4" w:space="0" w:color="auto"/>
              <w:left w:val="single" w:sz="4" w:space="0" w:color="auto"/>
              <w:bottom w:val="single" w:sz="4" w:space="0" w:color="auto"/>
              <w:right w:val="single" w:sz="4" w:space="0" w:color="auto"/>
            </w:tcBorders>
          </w:tcPr>
          <w:p w:rsidR="00271A38" w:rsidRDefault="00271A38">
            <w:pPr>
              <w:pStyle w:val="BodyText2"/>
              <w:jc w:val="left"/>
            </w:pPr>
          </w:p>
        </w:tc>
        <w:tc>
          <w:tcPr>
            <w:tcW w:w="1440" w:type="dxa"/>
            <w:tcBorders>
              <w:top w:val="nil"/>
              <w:left w:val="single" w:sz="4" w:space="0" w:color="auto"/>
            </w:tcBorders>
          </w:tcPr>
          <w:p w:rsidR="00271A38" w:rsidRDefault="00271A38">
            <w:pPr>
              <w:pStyle w:val="BodyText2"/>
              <w:jc w:val="left"/>
            </w:pPr>
          </w:p>
        </w:tc>
      </w:tr>
    </w:tbl>
    <w:p w:rsidR="00DA0383" w:rsidRDefault="00DA0383">
      <w:pPr>
        <w:jc w:val="center"/>
        <w:rPr>
          <w:sz w:val="20"/>
        </w:rPr>
      </w:pPr>
      <w:r>
        <w:rPr>
          <w:sz w:val="20"/>
        </w:rPr>
        <w:t>*Minority categories: Black, African American (</w:t>
      </w:r>
      <w:r>
        <w:rPr>
          <w:b/>
          <w:sz w:val="20"/>
        </w:rPr>
        <w:t>B</w:t>
      </w:r>
      <w:r>
        <w:rPr>
          <w:sz w:val="20"/>
        </w:rPr>
        <w:t>), Hispanic (</w:t>
      </w:r>
      <w:r>
        <w:rPr>
          <w:b/>
          <w:sz w:val="20"/>
        </w:rPr>
        <w:t>H</w:t>
      </w:r>
      <w:r>
        <w:rPr>
          <w:sz w:val="20"/>
        </w:rPr>
        <w:t>), Asian American (</w:t>
      </w:r>
      <w:r>
        <w:rPr>
          <w:b/>
          <w:sz w:val="20"/>
        </w:rPr>
        <w:t>A</w:t>
      </w:r>
      <w:r>
        <w:rPr>
          <w:sz w:val="20"/>
        </w:rPr>
        <w:t>) American Indian (</w:t>
      </w:r>
      <w:r>
        <w:rPr>
          <w:b/>
          <w:sz w:val="20"/>
        </w:rPr>
        <w:t>I</w:t>
      </w:r>
      <w:r>
        <w:rPr>
          <w:sz w:val="20"/>
        </w:rPr>
        <w:t>),</w:t>
      </w:r>
    </w:p>
    <w:p w:rsidR="00DA0383" w:rsidRDefault="00DA0383">
      <w:pPr>
        <w:jc w:val="center"/>
        <w:rPr>
          <w:sz w:val="20"/>
        </w:rPr>
      </w:pPr>
      <w:r>
        <w:rPr>
          <w:sz w:val="20"/>
        </w:rPr>
        <w:t>Female (</w:t>
      </w:r>
      <w:r>
        <w:rPr>
          <w:b/>
          <w:sz w:val="20"/>
        </w:rPr>
        <w:t>F</w:t>
      </w:r>
      <w:r>
        <w:rPr>
          <w:sz w:val="20"/>
        </w:rPr>
        <w:t>) Socially and Economically Disadvantaged (</w:t>
      </w:r>
      <w:r>
        <w:rPr>
          <w:b/>
          <w:sz w:val="20"/>
        </w:rPr>
        <w:t>D</w:t>
      </w:r>
      <w:r>
        <w:rPr>
          <w:sz w:val="20"/>
        </w:rPr>
        <w:t>)</w:t>
      </w:r>
    </w:p>
    <w:p w:rsidR="00C30D01" w:rsidRDefault="00C30D01">
      <w:pPr>
        <w:jc w:val="center"/>
        <w:rPr>
          <w:sz w:val="20"/>
        </w:rPr>
      </w:pPr>
    </w:p>
    <w:p w:rsidR="00E31512" w:rsidRPr="006B1EF5" w:rsidRDefault="0068763F" w:rsidP="00E31512">
      <w:pPr>
        <w:pStyle w:val="Heading3"/>
        <w:numPr>
          <w:ilvl w:val="0"/>
          <w:numId w:val="0"/>
        </w:numPr>
        <w:ind w:hanging="180"/>
        <w:rPr>
          <w:b/>
          <w:sz w:val="20"/>
        </w:rPr>
      </w:pPr>
      <w:r w:rsidRPr="006B1EF5">
        <w:rPr>
          <w:sz w:val="20"/>
        </w:rPr>
        <w:t xml:space="preserve"> </w:t>
      </w:r>
      <w:r w:rsidRPr="006B1EF5">
        <w:rPr>
          <w:b/>
          <w:sz w:val="20"/>
        </w:rPr>
        <w:t>** HUB Certification with the state HUB Office required to be counted toward state participation goals.</w:t>
      </w:r>
    </w:p>
    <w:p w:rsidR="00DA0383" w:rsidRDefault="00DA0383" w:rsidP="00E31512">
      <w:pPr>
        <w:pStyle w:val="Heading3"/>
        <w:numPr>
          <w:ilvl w:val="0"/>
          <w:numId w:val="0"/>
        </w:numPr>
        <w:ind w:hanging="180"/>
        <w:rPr>
          <w:b/>
          <w:sz w:val="28"/>
        </w:rPr>
      </w:pPr>
      <w:r>
        <w:rPr>
          <w:b/>
          <w:sz w:val="28"/>
        </w:rPr>
        <w:t>The total value of minority business contracting will be ($)</w:t>
      </w:r>
      <w:r>
        <w:rPr>
          <w:b/>
          <w:sz w:val="28"/>
          <w:u w:val="single"/>
        </w:rPr>
        <w:tab/>
      </w:r>
      <w:r>
        <w:rPr>
          <w:b/>
          <w:sz w:val="28"/>
          <w:u w:val="single"/>
        </w:rPr>
        <w:tab/>
      </w:r>
      <w:r>
        <w:rPr>
          <w:b/>
          <w:sz w:val="28"/>
          <w:u w:val="single"/>
        </w:rPr>
        <w:tab/>
        <w:t xml:space="preserve">     .</w:t>
      </w:r>
    </w:p>
    <w:p w:rsidR="00DA0383" w:rsidRDefault="00DA0383">
      <w:pPr>
        <w:pStyle w:val="Heading3"/>
        <w:spacing w:line="360" w:lineRule="auto"/>
        <w:rPr>
          <w:b/>
          <w:sz w:val="28"/>
        </w:rPr>
        <w:sectPr w:rsidR="00DA0383" w:rsidSect="00436F43">
          <w:headerReference w:type="default" r:id="rId7"/>
          <w:footerReference w:type="default" r:id="rId8"/>
          <w:pgSz w:w="12240" w:h="15840" w:code="1"/>
          <w:pgMar w:top="576" w:right="720" w:bottom="576" w:left="1440" w:header="720" w:footer="720" w:gutter="0"/>
          <w:cols w:space="720"/>
        </w:sectPr>
      </w:pPr>
    </w:p>
    <w:p w:rsidR="00DA0383" w:rsidRDefault="00DA0383">
      <w:r>
        <w:rPr>
          <w:b/>
          <w:sz w:val="32"/>
        </w:rPr>
        <w:lastRenderedPageBreak/>
        <w:t xml:space="preserve">State of </w:t>
      </w:r>
      <w:smartTag w:uri="urn:schemas-microsoft-com:office:smarttags" w:element="State">
        <w:smartTag w:uri="urn:schemas-microsoft-com:office:smarttags" w:element="place">
          <w:r>
            <w:rPr>
              <w:b/>
              <w:sz w:val="32"/>
            </w:rPr>
            <w:t>North Carolina</w:t>
          </w:r>
        </w:smartTag>
      </w:smartTag>
      <w:r>
        <w:rPr>
          <w:b/>
        </w:rPr>
        <w:t xml:space="preserve"> </w:t>
      </w:r>
      <w:r>
        <w:rPr>
          <w:b/>
        </w:rPr>
        <w:tab/>
      </w:r>
      <w:r>
        <w:rPr>
          <w:b/>
          <w:sz w:val="32"/>
        </w:rPr>
        <w:t>AFFIDAVIT A</w:t>
      </w:r>
      <w:r>
        <w:t xml:space="preserve"> – </w:t>
      </w:r>
      <w:r>
        <w:rPr>
          <w:b/>
          <w:sz w:val="28"/>
        </w:rPr>
        <w:t>Listing of Good Faith Efforts</w:t>
      </w:r>
    </w:p>
    <w:p w:rsidR="00DA0383" w:rsidRDefault="00DA0383">
      <w:pPr>
        <w:pStyle w:val="Header"/>
        <w:tabs>
          <w:tab w:val="clear" w:pos="4320"/>
          <w:tab w:val="clear" w:pos="8640"/>
        </w:tabs>
        <w:spacing w:before="60"/>
        <w:rPr>
          <w:rFonts w:ascii="Arial" w:hAnsi="Arial"/>
          <w:sz w:val="16"/>
        </w:rPr>
      </w:pPr>
      <w:r>
        <w:rPr>
          <w:b/>
        </w:rPr>
        <w:t xml:space="preserve">County of </w:t>
      </w:r>
      <w:r>
        <w:rPr>
          <w:b/>
          <w:u w:val="single"/>
        </w:rPr>
        <w:tab/>
      </w:r>
      <w:r>
        <w:rPr>
          <w:b/>
          <w:u w:val="single"/>
        </w:rPr>
        <w:tab/>
      </w:r>
      <w:r>
        <w:rPr>
          <w:b/>
          <w:u w:val="single"/>
        </w:rPr>
        <w:tab/>
      </w:r>
      <w:r>
        <w:rPr>
          <w:b/>
          <w:u w:val="single"/>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p>
    <w:p w:rsidR="00DA0383" w:rsidRDefault="00DA0383">
      <w:pPr>
        <w:pStyle w:val="Header"/>
        <w:tabs>
          <w:tab w:val="clear" w:pos="4320"/>
          <w:tab w:val="clear" w:pos="8640"/>
        </w:tabs>
        <w:spacing w:before="60"/>
        <w:ind w:left="3600" w:firstLine="720"/>
        <w:rPr>
          <w:b/>
          <w:u w:val="single"/>
        </w:rPr>
      </w:pPr>
      <w:r>
        <w:rPr>
          <w:rFonts w:ascii="Arial" w:hAnsi="Arial"/>
          <w:sz w:val="16"/>
        </w:rPr>
        <w:t>(Name of Bidder)</w:t>
      </w:r>
    </w:p>
    <w:p w:rsidR="00DA0383" w:rsidRDefault="00DA0383">
      <w:pPr>
        <w:pStyle w:val="Header"/>
        <w:tabs>
          <w:tab w:val="clear" w:pos="4320"/>
          <w:tab w:val="clear" w:pos="8640"/>
        </w:tabs>
        <w:spacing w:before="60"/>
      </w:pPr>
      <w:r>
        <w:t>Affidavit of</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w:t>
      </w:r>
    </w:p>
    <w:p w:rsidR="00DA0383" w:rsidRDefault="00DA0383">
      <w:pPr>
        <w:spacing w:after="60"/>
        <w:jc w:val="center"/>
        <w:rPr>
          <w:bCs/>
        </w:rPr>
      </w:pPr>
      <w:r>
        <w:rPr>
          <w:bCs/>
        </w:rPr>
        <w:t>I have made a good faith effort to comply under the following areas checked:</w:t>
      </w:r>
    </w:p>
    <w:p w:rsidR="00DA0383" w:rsidRDefault="00DA0383">
      <w:pPr>
        <w:rPr>
          <w:b/>
          <w:bCs/>
          <w:iCs/>
          <w:sz w:val="24"/>
        </w:rPr>
      </w:pPr>
      <w:r>
        <w:rPr>
          <w:b/>
          <w:bCs/>
          <w:iCs/>
          <w:sz w:val="24"/>
        </w:rPr>
        <w:t>Bidders must earn at least 50 points from the good faith efforts listed for their bid to be considered responsive</w:t>
      </w:r>
      <w:r>
        <w:rPr>
          <w:b/>
          <w:bCs/>
          <w:iCs/>
          <w:sz w:val="20"/>
        </w:rPr>
        <w:t xml:space="preserve">.   </w:t>
      </w:r>
      <w:r>
        <w:rPr>
          <w:iCs/>
          <w:sz w:val="20"/>
        </w:rPr>
        <w:t>(1 NC Administrative Code 30 I.0101)</w:t>
      </w:r>
    </w:p>
    <w:p w:rsidR="00DA0383" w:rsidRDefault="00DA0383">
      <w:pPr>
        <w:numPr>
          <w:ilvl w:val="0"/>
          <w:numId w:val="4"/>
        </w:numPr>
        <w:rPr>
          <w:sz w:val="20"/>
        </w:rPr>
      </w:pPr>
      <w:r>
        <w:rPr>
          <w:b/>
          <w:sz w:val="20"/>
        </w:rPr>
        <w:t xml:space="preserve">1 – (10 pts) </w:t>
      </w:r>
      <w:r>
        <w:rPr>
          <w:bCs/>
          <w:sz w:val="20"/>
        </w:rPr>
        <w:t>Contacted</w:t>
      </w:r>
      <w:r>
        <w:rPr>
          <w:sz w:val="20"/>
        </w:rPr>
        <w:t xml:space="preserve"> minority businesses that reasonably could have been expected to submit a quote and that were known to the contractor, or available on State or local government maintained lists, at least 10 days before the bid date and notified them of the nature and scope of the work to be performed.</w:t>
      </w:r>
    </w:p>
    <w:p w:rsidR="00DA0383" w:rsidRDefault="00DA0383">
      <w:pPr>
        <w:numPr>
          <w:ilvl w:val="0"/>
          <w:numId w:val="4"/>
        </w:numPr>
        <w:rPr>
          <w:sz w:val="20"/>
        </w:rPr>
      </w:pPr>
      <w:r>
        <w:rPr>
          <w:b/>
          <w:sz w:val="20"/>
        </w:rPr>
        <w:t>2</w:t>
      </w:r>
      <w:r>
        <w:rPr>
          <w:b/>
          <w:bCs/>
          <w:sz w:val="20"/>
        </w:rPr>
        <w:t xml:space="preserve"> --(10 pts)</w:t>
      </w:r>
      <w:r>
        <w:rPr>
          <w:sz w:val="20"/>
        </w:rPr>
        <w:t xml:space="preserve"> Made the construction plans, specifications and requirements available for review by prospective minority businesses, or providing these documents to them at least 10 days before the bids are due.</w:t>
      </w:r>
    </w:p>
    <w:p w:rsidR="00DA0383" w:rsidRDefault="00DA0383">
      <w:pPr>
        <w:numPr>
          <w:ilvl w:val="0"/>
          <w:numId w:val="4"/>
        </w:numPr>
        <w:rPr>
          <w:sz w:val="20"/>
        </w:rPr>
      </w:pPr>
      <w:r>
        <w:rPr>
          <w:b/>
          <w:sz w:val="20"/>
        </w:rPr>
        <w:t>3</w:t>
      </w:r>
      <w:r>
        <w:rPr>
          <w:sz w:val="20"/>
        </w:rPr>
        <w:t xml:space="preserve"> – </w:t>
      </w:r>
      <w:r>
        <w:rPr>
          <w:b/>
          <w:bCs/>
          <w:sz w:val="20"/>
        </w:rPr>
        <w:t xml:space="preserve">(15 pts) </w:t>
      </w:r>
      <w:r>
        <w:rPr>
          <w:sz w:val="20"/>
        </w:rPr>
        <w:t>Broken down or combined elements of work into economically feasible units to facilitate minority participation.</w:t>
      </w:r>
    </w:p>
    <w:p w:rsidR="00DA0383" w:rsidRDefault="00DA0383">
      <w:pPr>
        <w:numPr>
          <w:ilvl w:val="0"/>
          <w:numId w:val="4"/>
        </w:numPr>
        <w:rPr>
          <w:sz w:val="20"/>
        </w:rPr>
      </w:pPr>
      <w:r>
        <w:rPr>
          <w:b/>
          <w:sz w:val="20"/>
        </w:rPr>
        <w:t>4</w:t>
      </w:r>
      <w:r>
        <w:rPr>
          <w:sz w:val="20"/>
        </w:rPr>
        <w:t xml:space="preserve"> </w:t>
      </w:r>
      <w:r>
        <w:rPr>
          <w:b/>
          <w:bCs/>
          <w:sz w:val="20"/>
        </w:rPr>
        <w:t>– (10 pts)</w:t>
      </w:r>
      <w:r>
        <w:rPr>
          <w:sz w:val="20"/>
        </w:rPr>
        <w:t xml:space="preserve"> Worked with minority trade, community, or contractor organizations identified by the Office of Historically Underutilized Businesses and included in the bid documents that provide assistance in recruitment of minority businesses.</w:t>
      </w:r>
    </w:p>
    <w:p w:rsidR="00DA0383" w:rsidRDefault="00DA0383">
      <w:pPr>
        <w:numPr>
          <w:ilvl w:val="0"/>
          <w:numId w:val="4"/>
        </w:numPr>
        <w:rPr>
          <w:sz w:val="20"/>
        </w:rPr>
      </w:pPr>
      <w:r>
        <w:rPr>
          <w:b/>
          <w:sz w:val="20"/>
        </w:rPr>
        <w:t>5</w:t>
      </w:r>
      <w:r>
        <w:rPr>
          <w:sz w:val="20"/>
        </w:rPr>
        <w:t xml:space="preserve"> – </w:t>
      </w:r>
      <w:r>
        <w:rPr>
          <w:b/>
          <w:bCs/>
          <w:sz w:val="20"/>
        </w:rPr>
        <w:t xml:space="preserve">(10 pts) </w:t>
      </w:r>
      <w:r>
        <w:rPr>
          <w:sz w:val="20"/>
        </w:rPr>
        <w:t>Attended prebid meetings scheduled by the public owner.</w:t>
      </w:r>
    </w:p>
    <w:p w:rsidR="00DA0383" w:rsidRDefault="00DA0383">
      <w:pPr>
        <w:numPr>
          <w:ilvl w:val="0"/>
          <w:numId w:val="4"/>
        </w:numPr>
        <w:rPr>
          <w:sz w:val="20"/>
        </w:rPr>
      </w:pPr>
      <w:r>
        <w:rPr>
          <w:b/>
          <w:sz w:val="20"/>
        </w:rPr>
        <w:t>6</w:t>
      </w:r>
      <w:r>
        <w:rPr>
          <w:sz w:val="20"/>
        </w:rPr>
        <w:t xml:space="preserve"> – </w:t>
      </w:r>
      <w:r>
        <w:rPr>
          <w:b/>
          <w:bCs/>
          <w:sz w:val="20"/>
        </w:rPr>
        <w:t>(20 pts)</w:t>
      </w:r>
      <w:r>
        <w:rPr>
          <w:sz w:val="20"/>
        </w:rPr>
        <w:t xml:space="preserve"> Provided assistance in getting required bonding or insurance or provided alternatives to bonding or insurance for subcontractors.</w:t>
      </w:r>
    </w:p>
    <w:p w:rsidR="00DA0383" w:rsidRDefault="00DA0383">
      <w:pPr>
        <w:numPr>
          <w:ilvl w:val="0"/>
          <w:numId w:val="4"/>
        </w:numPr>
        <w:rPr>
          <w:sz w:val="20"/>
        </w:rPr>
      </w:pPr>
      <w:r>
        <w:rPr>
          <w:b/>
          <w:sz w:val="20"/>
        </w:rPr>
        <w:t>7</w:t>
      </w:r>
      <w:r>
        <w:rPr>
          <w:sz w:val="20"/>
        </w:rPr>
        <w:t xml:space="preserve"> </w:t>
      </w:r>
      <w:r>
        <w:rPr>
          <w:b/>
          <w:bCs/>
          <w:sz w:val="20"/>
        </w:rPr>
        <w:t>– (15 pts)</w:t>
      </w:r>
      <w:r>
        <w:rPr>
          <w:sz w:val="20"/>
        </w:rPr>
        <w:t xml:space="preserve"> Negotiated in good faith with interested minority businesses and did not reject them as unqualified without sound reasons based on their capabilities.  Any rejection of a minority business based on lack of qualification should have the reasons documented in writing.</w:t>
      </w:r>
    </w:p>
    <w:p w:rsidR="00DA0383" w:rsidRDefault="00DA0383">
      <w:pPr>
        <w:numPr>
          <w:ilvl w:val="0"/>
          <w:numId w:val="4"/>
        </w:numPr>
        <w:rPr>
          <w:sz w:val="20"/>
        </w:rPr>
      </w:pPr>
      <w:r>
        <w:rPr>
          <w:b/>
          <w:sz w:val="20"/>
        </w:rPr>
        <w:t xml:space="preserve">8 </w:t>
      </w:r>
      <w:r>
        <w:rPr>
          <w:sz w:val="20"/>
        </w:rPr>
        <w:t xml:space="preserve">– </w:t>
      </w:r>
      <w:r>
        <w:rPr>
          <w:b/>
          <w:bCs/>
          <w:sz w:val="20"/>
        </w:rPr>
        <w:t>(25 pts)</w:t>
      </w:r>
      <w:r>
        <w:rPr>
          <w:sz w:val="20"/>
        </w:rPr>
        <w:t xml:space="preserve"> Provided assistance to an otherwise qualified minority business in need of equipment, loan capital, lines of credit, or joint pay agreements to secure loans, supplies, or letters of credit, including waiving credit that is ordinarily required.  Assisted minority businesses in obtaining the same unit pricing with the bidder's suppliers in order to help minority businesses in establishing credit.</w:t>
      </w:r>
    </w:p>
    <w:p w:rsidR="00DA0383" w:rsidRDefault="00DA0383">
      <w:pPr>
        <w:numPr>
          <w:ilvl w:val="0"/>
          <w:numId w:val="4"/>
        </w:numPr>
        <w:rPr>
          <w:sz w:val="20"/>
        </w:rPr>
      </w:pPr>
      <w:r>
        <w:rPr>
          <w:b/>
          <w:sz w:val="20"/>
        </w:rPr>
        <w:t>9</w:t>
      </w:r>
      <w:r>
        <w:rPr>
          <w:sz w:val="20"/>
        </w:rPr>
        <w:t xml:space="preserve"> – </w:t>
      </w:r>
      <w:r>
        <w:rPr>
          <w:b/>
          <w:bCs/>
          <w:sz w:val="20"/>
        </w:rPr>
        <w:t>(20 pts)</w:t>
      </w:r>
      <w:r>
        <w:rPr>
          <w:sz w:val="20"/>
        </w:rPr>
        <w:t xml:space="preserve"> Negotiated joint venture and partnership arrangements with minority businesses in order to increase opportunities for minority business participation on a public construction or repair project when possible.</w:t>
      </w:r>
    </w:p>
    <w:p w:rsidR="00DA0383" w:rsidRDefault="00DA0383">
      <w:pPr>
        <w:numPr>
          <w:ilvl w:val="0"/>
          <w:numId w:val="4"/>
        </w:numPr>
        <w:rPr>
          <w:sz w:val="20"/>
        </w:rPr>
      </w:pPr>
      <w:r>
        <w:rPr>
          <w:b/>
          <w:sz w:val="20"/>
        </w:rPr>
        <w:t>10</w:t>
      </w:r>
      <w:r>
        <w:rPr>
          <w:sz w:val="20"/>
        </w:rPr>
        <w:t xml:space="preserve"> -</w:t>
      </w:r>
      <w:r>
        <w:rPr>
          <w:b/>
          <w:bCs/>
          <w:sz w:val="20"/>
        </w:rPr>
        <w:t xml:space="preserve"> (20 pts)</w:t>
      </w:r>
      <w:r>
        <w:rPr>
          <w:sz w:val="20"/>
        </w:rPr>
        <w:t xml:space="preserve"> Provided quick pay agreements and policies to enable minority contractors and suppliers to meet cash-flow demands.</w:t>
      </w:r>
    </w:p>
    <w:p w:rsidR="00DA0383" w:rsidRDefault="00DA0383">
      <w:pPr>
        <w:rPr>
          <w:sz w:val="20"/>
        </w:rPr>
      </w:pPr>
    </w:p>
    <w:p w:rsidR="00DA0383" w:rsidRDefault="00DA0383">
      <w:pPr>
        <w:pStyle w:val="BodyText2"/>
        <w:jc w:val="left"/>
      </w:pPr>
      <w:r>
        <w:t xml:space="preserve">The undersigned, if apparent low bidder, will enter into a formal agreement with the firms listed in the Identification of Minority Business Participation schedule conditional upon scope of contract to be executed with the Owner.  Substitution of contractors must be in accordance with GS143-128.2(d) Failure to abide by this statutory provision will constitute a breach of the contract. </w:t>
      </w:r>
    </w:p>
    <w:p w:rsidR="00DA0383" w:rsidRDefault="00DA0383">
      <w:pPr>
        <w:pStyle w:val="BodyText2"/>
        <w:jc w:val="left"/>
      </w:pPr>
    </w:p>
    <w:p w:rsidR="00DA0383" w:rsidRDefault="00DA0383">
      <w:pPr>
        <w:pStyle w:val="BodyText2"/>
        <w:jc w:val="left"/>
      </w:pPr>
      <w:r>
        <w:t>The undersigned hereby certifies that he or she has read the terms of the minority business commitment and is authorized to bind the bidder to the commitment herein set forth.</w:t>
      </w:r>
    </w:p>
    <w:p w:rsidR="00DA0383" w:rsidRDefault="00DA0383">
      <w:pPr>
        <w:pStyle w:val="BodyText2"/>
        <w:spacing w:before="240" w:after="60"/>
        <w:jc w:val="left"/>
        <w:rPr>
          <w:u w:val="single"/>
        </w:rPr>
      </w:pPr>
      <w:r>
        <w:t>Date</w:t>
      </w:r>
      <w:r>
        <w:rPr>
          <w:u w:val="single"/>
        </w:rPr>
        <w:t>:</w:t>
      </w:r>
      <w:r>
        <w:rPr>
          <w:u w:val="single"/>
        </w:rPr>
        <w:tab/>
      </w:r>
      <w:r>
        <w:rPr>
          <w:u w:val="single"/>
        </w:rPr>
        <w:tab/>
      </w:r>
      <w:r>
        <w:rPr>
          <w:u w:val="single"/>
        </w:rPr>
        <w:tab/>
      </w:r>
      <w:r>
        <w:t>Name of Authorized Officer: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pStyle w:val="BodyText2"/>
        <w:spacing w:before="60" w:after="60"/>
        <w:jc w:val="left"/>
      </w:pPr>
      <w:r>
        <w:rPr>
          <w:sz w:val="20"/>
        </w:rPr>
        <w:tab/>
      </w:r>
      <w:r>
        <w:rPr>
          <w:sz w:val="20"/>
        </w:rPr>
        <w:tab/>
      </w:r>
      <w:r>
        <w:rPr>
          <w:sz w:val="20"/>
        </w:rPr>
        <w:tab/>
      </w:r>
      <w:r>
        <w:rPr>
          <w:sz w:val="20"/>
        </w:rPr>
        <w:tab/>
      </w:r>
      <w:r>
        <w:rPr>
          <w:sz w:val="20"/>
        </w:rPr>
        <w:tab/>
        <w:t xml:space="preserve">     </w:t>
      </w:r>
      <w:r>
        <w:t>Signature: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pStyle w:val="Heading4"/>
        <w:numPr>
          <w:ilvl w:val="0"/>
          <w:numId w:val="0"/>
        </w:numPr>
        <w:spacing w:before="60" w:after="60"/>
        <w:rPr>
          <w:u w:val="single"/>
        </w:rPr>
      </w:pPr>
      <w:r>
        <w:rPr>
          <w:sz w:val="20"/>
        </w:rPr>
        <w:tab/>
      </w:r>
      <w:r>
        <w:rPr>
          <w:sz w:val="20"/>
        </w:rPr>
        <w:tab/>
      </w:r>
      <w:r>
        <w:rPr>
          <w:sz w:val="20"/>
        </w:rPr>
        <w:tab/>
      </w:r>
      <w:r>
        <w:rPr>
          <w:sz w:val="20"/>
        </w:rPr>
        <w:tab/>
      </w:r>
      <w:r>
        <w:rPr>
          <w:sz w:val="20"/>
        </w:rPr>
        <w:tab/>
        <w:t xml:space="preserve">               </w:t>
      </w:r>
      <w:r>
        <w:t>Title: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8E4DFE">
      <w:pPr>
        <w:pStyle w:val="Heading4"/>
        <w:numPr>
          <w:ilvl w:val="0"/>
          <w:numId w:val="0"/>
        </w:numPr>
        <w:spacing w:after="0"/>
        <w:rPr>
          <w:rFonts w:ascii="Times New Roman" w:hAnsi="Times New Roman"/>
          <w:b/>
        </w:rPr>
      </w:pPr>
      <w:r w:rsidRPr="00034F32">
        <w:rPr>
          <w:noProof/>
          <w:sz w:val="20"/>
        </w:rPr>
        <mc:AlternateContent>
          <mc:Choice Requires="wps">
            <w:drawing>
              <wp:anchor distT="0" distB="0" distL="114300" distR="114300" simplePos="0" relativeHeight="251656192" behindDoc="0" locked="0" layoutInCell="0" allowOverlap="1">
                <wp:simplePos x="0" y="0"/>
                <wp:positionH relativeFrom="column">
                  <wp:posOffset>182880</wp:posOffset>
                </wp:positionH>
                <wp:positionV relativeFrom="paragraph">
                  <wp:posOffset>125730</wp:posOffset>
                </wp:positionV>
                <wp:extent cx="914400" cy="822960"/>
                <wp:effectExtent l="11430" t="12065" r="7620" b="12700"/>
                <wp:wrapNone/>
                <wp:docPr id="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ellipse">
                          <a:avLst/>
                        </a:prstGeom>
                        <a:solidFill>
                          <a:srgbClr val="FFFFFF"/>
                        </a:solidFill>
                        <a:ln w="9525">
                          <a:solidFill>
                            <a:srgbClr val="000000"/>
                          </a:solidFill>
                          <a:round/>
                          <a:headEnd/>
                          <a:tailEnd/>
                        </a:ln>
                      </wps:spPr>
                      <wps:txbx>
                        <w:txbxContent>
                          <w:p w:rsidR="0068763F" w:rsidRDefault="0068763F"/>
                          <w:p w:rsidR="0068763F" w:rsidRDefault="0068763F">
                            <w:r>
                              <w:t xml:space="preserve">  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4.4pt;margin-top:9.9pt;width:1in;height:64.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" o:allowincell="f">
                <v:textbox>
                  <w:txbxContent>
                    <w:p w:rsidR="0068763F" w:rsidRDefault="0068763F"/>
                    <w:p w:rsidR="0068763F" w:rsidRDefault="0068763F">
                      <w:r>
                        <w:t xml:space="preserve">  SEAL</w:t>
                      </w:r>
                    </w:p>
                  </w:txbxContent>
                </v:textbox>
              </v:oval>
            </w:pict>
          </mc:Fallback>
        </mc:AlternateContent>
      </w:r>
    </w:p>
    <w:p w:rsidR="00DA0383" w:rsidRDefault="00DA0383">
      <w:pPr>
        <w:pStyle w:val="Heading4"/>
        <w:numPr>
          <w:ilvl w:val="0"/>
          <w:numId w:val="0"/>
        </w:numPr>
        <w:spacing w:after="60"/>
        <w:ind w:left="2160"/>
        <w:rPr>
          <w:rFonts w:ascii="Times New Roman" w:hAnsi="Times New Roman"/>
        </w:rPr>
      </w:pPr>
      <w:r>
        <w:rPr>
          <w:rFonts w:ascii="Times New Roman" w:hAnsi="Times New Roman"/>
        </w:rPr>
        <w:t>State of______________, County of</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DA0383" w:rsidRDefault="00DA0383">
      <w:pPr>
        <w:pStyle w:val="Heading4"/>
        <w:numPr>
          <w:ilvl w:val="0"/>
          <w:numId w:val="0"/>
        </w:numPr>
        <w:spacing w:after="60"/>
        <w:ind w:left="2160"/>
        <w:rPr>
          <w:rFonts w:ascii="Times New Roman" w:hAnsi="Times New Roman"/>
        </w:rPr>
      </w:pPr>
      <w:r>
        <w:rPr>
          <w:rFonts w:ascii="Times New Roman" w:hAnsi="Times New Roman"/>
        </w:rPr>
        <w:t xml:space="preserve">Subscribed and sworn to before me this </w:t>
      </w:r>
      <w:r>
        <w:rPr>
          <w:rFonts w:ascii="Times New Roman" w:hAnsi="Times New Roman"/>
        </w:rPr>
        <w:tab/>
      </w:r>
      <w:r>
        <w:rPr>
          <w:rFonts w:ascii="Times New Roman" w:hAnsi="Times New Roman"/>
          <w:u w:val="single"/>
        </w:rPr>
        <w:tab/>
      </w:r>
      <w:r>
        <w:rPr>
          <w:rFonts w:ascii="Times New Roman" w:hAnsi="Times New Roman"/>
        </w:rPr>
        <w:t>day of</w:t>
      </w:r>
      <w:r>
        <w:rPr>
          <w:rFonts w:ascii="Times New Roman" w:hAnsi="Times New Roman"/>
        </w:rPr>
        <w:tab/>
        <w:t xml:space="preserve"> </w:t>
      </w:r>
      <w:r>
        <w:rPr>
          <w:rFonts w:ascii="Times New Roman" w:hAnsi="Times New Roman"/>
          <w:u w:val="single"/>
        </w:rPr>
        <w:tab/>
      </w:r>
      <w:r>
        <w:rPr>
          <w:rFonts w:ascii="Times New Roman" w:hAnsi="Times New Roman"/>
          <w:u w:val="single"/>
        </w:rPr>
        <w:tab/>
      </w:r>
      <w:r>
        <w:rPr>
          <w:rFonts w:ascii="Times New Roman" w:hAnsi="Times New Roman"/>
        </w:rPr>
        <w:t>20</w:t>
      </w:r>
      <w:r>
        <w:rPr>
          <w:rFonts w:ascii="Times New Roman" w:hAnsi="Times New Roman"/>
          <w:u w:val="single"/>
        </w:rPr>
        <w:tab/>
      </w:r>
    </w:p>
    <w:p w:rsidR="00DA0383" w:rsidRDefault="00DA0383">
      <w:pPr>
        <w:pStyle w:val="Heading4"/>
        <w:numPr>
          <w:ilvl w:val="0"/>
          <w:numId w:val="0"/>
        </w:numPr>
        <w:spacing w:after="60"/>
        <w:ind w:left="2160"/>
        <w:rPr>
          <w:rFonts w:ascii="Times New Roman" w:hAnsi="Times New Roman"/>
        </w:rPr>
      </w:pPr>
      <w:r>
        <w:rPr>
          <w:rFonts w:ascii="Times New Roman" w:hAnsi="Times New Roman"/>
        </w:rPr>
        <w:t>Notary Public</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DA0383" w:rsidRDefault="00DA0383">
      <w:pPr>
        <w:pStyle w:val="Heading3"/>
        <w:numPr>
          <w:ilvl w:val="0"/>
          <w:numId w:val="0"/>
        </w:numPr>
        <w:spacing w:after="60"/>
        <w:ind w:left="2160"/>
        <w:rPr>
          <w:rFonts w:ascii="Times New Roman" w:hAnsi="Times New Roman"/>
          <w:u w:val="single"/>
        </w:rPr>
        <w:sectPr w:rsidR="00DA0383">
          <w:pgSz w:w="12240" w:h="15840" w:code="1"/>
          <w:pgMar w:top="720" w:right="720" w:bottom="864" w:left="1440" w:header="720" w:footer="720" w:gutter="0"/>
          <w:cols w:space="720"/>
        </w:sectPr>
      </w:pPr>
      <w:r>
        <w:rPr>
          <w:rFonts w:ascii="Times New Roman" w:hAnsi="Times New Roman"/>
        </w:rPr>
        <w:t>My commission expires</w:t>
      </w:r>
      <w:r>
        <w:rPr>
          <w:rFonts w:ascii="Times New Roman" w:hAnsi="Times New Roman"/>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DA0383" w:rsidRDefault="00DA0383">
      <w:pPr>
        <w:rPr>
          <w:b/>
          <w:sz w:val="28"/>
        </w:rPr>
      </w:pPr>
      <w:r>
        <w:rPr>
          <w:b/>
          <w:sz w:val="32"/>
        </w:rPr>
        <w:t xml:space="preserve">State of </w:t>
      </w:r>
      <w:smartTag w:uri="urn:schemas-microsoft-com:office:smarttags" w:element="State">
        <w:smartTag w:uri="urn:schemas-microsoft-com:office:smarttags" w:element="place">
          <w:r>
            <w:rPr>
              <w:b/>
              <w:sz w:val="32"/>
            </w:rPr>
            <w:t>North Carolina</w:t>
          </w:r>
        </w:smartTag>
      </w:smartTag>
      <w:r>
        <w:rPr>
          <w:b/>
          <w:sz w:val="32"/>
        </w:rPr>
        <w:t xml:space="preserve"> </w:t>
      </w:r>
      <w:r>
        <w:rPr>
          <w:b/>
          <w:sz w:val="32"/>
        </w:rPr>
        <w:tab/>
        <w:t xml:space="preserve"> --AFFIDAVIT B-- Intent</w:t>
      </w:r>
      <w:r>
        <w:rPr>
          <w:b/>
          <w:sz w:val="28"/>
        </w:rPr>
        <w:t xml:space="preserve"> to Perform Contract </w:t>
      </w:r>
    </w:p>
    <w:p w:rsidR="00DA0383" w:rsidRDefault="00DA0383">
      <w:pPr>
        <w:rPr>
          <w:b/>
          <w:sz w:val="32"/>
        </w:rPr>
      </w:pPr>
      <w:r>
        <w:rPr>
          <w:b/>
          <w:sz w:val="28"/>
        </w:rPr>
        <w:t xml:space="preserve"> </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 with </w:t>
      </w:r>
      <w:r>
        <w:rPr>
          <w:b/>
          <w:sz w:val="28"/>
          <w:u w:val="single"/>
        </w:rPr>
        <w:t>Own</w:t>
      </w:r>
      <w:r>
        <w:rPr>
          <w:b/>
          <w:sz w:val="28"/>
        </w:rPr>
        <w:t xml:space="preserve"> Workforce.</w:t>
      </w:r>
    </w:p>
    <w:p w:rsidR="00DA0383" w:rsidRDefault="00DA0383">
      <w:pPr>
        <w:pStyle w:val="Header"/>
        <w:tabs>
          <w:tab w:val="clear" w:pos="4320"/>
          <w:tab w:val="clear" w:pos="8640"/>
        </w:tabs>
        <w:spacing w:line="360" w:lineRule="auto"/>
        <w:rPr>
          <w:b/>
          <w:u w:val="single"/>
        </w:rPr>
      </w:pPr>
      <w:r>
        <w:rPr>
          <w:b/>
        </w:rPr>
        <w:t xml:space="preserve">County of </w:t>
      </w:r>
      <w:r>
        <w:rPr>
          <w:b/>
          <w:u w:val="single"/>
        </w:rPr>
        <w:tab/>
      </w:r>
      <w:r>
        <w:rPr>
          <w:b/>
          <w:u w:val="single"/>
        </w:rPr>
        <w:tab/>
      </w:r>
      <w:r>
        <w:rPr>
          <w:b/>
          <w:u w:val="single"/>
        </w:rPr>
        <w:tab/>
      </w:r>
      <w:r>
        <w:rPr>
          <w:b/>
          <w:u w:val="single"/>
        </w:rPr>
        <w:tab/>
      </w:r>
    </w:p>
    <w:p w:rsidR="00DA0383" w:rsidRDefault="00DA0383">
      <w:pPr>
        <w:pStyle w:val="Header"/>
        <w:tabs>
          <w:tab w:val="clear" w:pos="4320"/>
          <w:tab w:val="clear" w:pos="8640"/>
        </w:tabs>
        <w:rPr>
          <w:rFonts w:ascii="Arial" w:hAnsi="Arial"/>
          <w:sz w:val="22"/>
        </w:rPr>
      </w:pPr>
      <w:r>
        <w:rPr>
          <w:rFonts w:ascii="Arial" w:hAnsi="Arial"/>
          <w:sz w:val="22"/>
        </w:rPr>
        <w:t>Affidavit of</w:t>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rsidR="00DA0383" w:rsidRDefault="00DA0383">
      <w:pPr>
        <w:jc w:val="center"/>
        <w:rPr>
          <w:sz w:val="18"/>
        </w:rPr>
      </w:pPr>
      <w:r>
        <w:rPr>
          <w:sz w:val="18"/>
        </w:rPr>
        <w:t>(Name of Bidder)</w:t>
      </w:r>
    </w:p>
    <w:p w:rsidR="00DA0383" w:rsidRDefault="00DA0383">
      <w:r>
        <w:t xml:space="preserve">I hereby certify that it is our intent to perform 100% of the work required for the </w:t>
      </w:r>
      <w:r>
        <w:rPr>
          <w:u w:val="single"/>
        </w:rPr>
        <w:tab/>
      </w:r>
      <w:r>
        <w:rPr>
          <w:u w:val="single"/>
        </w:rPr>
        <w:tab/>
      </w:r>
      <w:r>
        <w:rPr>
          <w:u w:val="single"/>
        </w:rPr>
        <w:tab/>
      </w:r>
      <w:r>
        <w:rPr>
          <w:u w:val="single"/>
        </w:rPr>
        <w:tab/>
      </w:r>
    </w:p>
    <w:p w:rsidR="00DA0383" w:rsidRDefault="00DA0383">
      <w:pPr>
        <w:rPr>
          <w:u w:val="single"/>
        </w:rPr>
      </w:pPr>
    </w:p>
    <w:p w:rsidR="00DA0383" w:rsidRDefault="00DA038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t>contract.</w:t>
      </w:r>
    </w:p>
    <w:p w:rsidR="00DA0383" w:rsidRDefault="00DA0383">
      <w:pPr>
        <w:ind w:left="2160" w:firstLine="720"/>
        <w:rPr>
          <w:sz w:val="18"/>
        </w:rPr>
      </w:pPr>
      <w:r>
        <w:rPr>
          <w:sz w:val="18"/>
        </w:rPr>
        <w:t>(Name of Project)</w:t>
      </w:r>
    </w:p>
    <w:p w:rsidR="00DA0383" w:rsidRDefault="00DA0383"/>
    <w:p w:rsidR="00DA0383" w:rsidRDefault="00DA0383">
      <w:r>
        <w:t xml:space="preserve">In making this certification, the Bidder states that the Bidder does not customarily subcontract elements of this type project, and normally performs and has the capability to perform and will perform </w:t>
      </w:r>
      <w:r>
        <w:rPr>
          <w:u w:val="single"/>
        </w:rPr>
        <w:t>all elements of the work</w:t>
      </w:r>
      <w:r>
        <w:t xml:space="preserve"> on this project with his/her own current work forces; and</w:t>
      </w:r>
    </w:p>
    <w:p w:rsidR="00DA0383" w:rsidRDefault="00DA0383">
      <w:pPr>
        <w:ind w:left="1080" w:hanging="360"/>
      </w:pPr>
    </w:p>
    <w:p w:rsidR="00C24E0C" w:rsidRPr="00692B05" w:rsidRDefault="00DA0383" w:rsidP="00C24E0C">
      <w:pPr>
        <w:spacing w:line="240" w:lineRule="exact"/>
        <w:rPr>
          <w:color w:val="FF0000"/>
        </w:rPr>
      </w:pPr>
      <w:r>
        <w:t xml:space="preserve">The Bidder agrees to provide any additional information or documentation requested by the owner in support of the above statement. </w:t>
      </w:r>
      <w:r w:rsidR="00C24E0C" w:rsidRPr="006B1EF5">
        <w:t>The Bidder agrees to make a Good Faith Effort to utilize minority suppliers where possible.</w:t>
      </w:r>
    </w:p>
    <w:p w:rsidR="00DA0383" w:rsidRDefault="00DA0383">
      <w:pPr>
        <w:spacing w:line="240" w:lineRule="exact"/>
      </w:pPr>
    </w:p>
    <w:p w:rsidR="00DA0383" w:rsidRDefault="00DA0383"/>
    <w:p w:rsidR="00DA0383" w:rsidRDefault="00DA0383">
      <w:pPr>
        <w:spacing w:line="240" w:lineRule="exact"/>
      </w:pPr>
      <w:r>
        <w:t>The undersigned hereby certifies that he or she has read this certification and is authorized to bind the Bidder to the commitments herein contained.</w:t>
      </w:r>
    </w:p>
    <w:p w:rsidR="00DA0383" w:rsidRDefault="00DA0383"/>
    <w:p w:rsidR="00DA0383" w:rsidRDefault="00DA0383"/>
    <w:p w:rsidR="00DA0383" w:rsidRDefault="00DA0383"/>
    <w:p w:rsidR="00DA0383" w:rsidRDefault="00DA0383"/>
    <w:p w:rsidR="00DA0383" w:rsidRDefault="00DA0383"/>
    <w:p w:rsidR="00DA0383" w:rsidRDefault="00DA0383"/>
    <w:p w:rsidR="00DA0383" w:rsidRDefault="00DA0383">
      <w:pPr>
        <w:pStyle w:val="BodyText2"/>
        <w:jc w:val="left"/>
        <w:rPr>
          <w:u w:val="single"/>
        </w:rPr>
      </w:pPr>
      <w:r>
        <w:t>Date</w:t>
      </w:r>
      <w:r>
        <w:rPr>
          <w:u w:val="single"/>
        </w:rPr>
        <w:t>:</w:t>
      </w:r>
      <w:r>
        <w:rPr>
          <w:u w:val="single"/>
        </w:rPr>
        <w:tab/>
      </w:r>
      <w:r>
        <w:rPr>
          <w:u w:val="single"/>
        </w:rPr>
        <w:tab/>
        <w:t xml:space="preserve">        </w:t>
      </w:r>
      <w:r>
        <w:t>Name of Authorized Officer: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pStyle w:val="BodyText2"/>
        <w:jc w:val="left"/>
        <w:rPr>
          <w:u w:val="single"/>
        </w:rPr>
      </w:pPr>
    </w:p>
    <w:p w:rsidR="00DA0383" w:rsidRDefault="00DA0383">
      <w:pPr>
        <w:pStyle w:val="BodyText2"/>
        <w:jc w:val="left"/>
      </w:pPr>
      <w:r>
        <w:tab/>
      </w:r>
      <w:r>
        <w:tab/>
      </w:r>
      <w:r>
        <w:tab/>
      </w:r>
      <w:r>
        <w:tab/>
      </w:r>
      <w:r>
        <w:tab/>
        <w:t xml:space="preserve"> Signature: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8E4DFE">
      <w:pPr>
        <w:pStyle w:val="BodyText2"/>
        <w:jc w:val="left"/>
        <w:rPr>
          <w:u w:val="single"/>
        </w:rPr>
      </w:pPr>
      <w:r w:rsidRPr="00034F32">
        <w:rPr>
          <w:noProof/>
        </w:rPr>
        <mc:AlternateContent>
          <mc:Choice Requires="wps">
            <w:drawing>
              <wp:anchor distT="0" distB="0" distL="114300" distR="114300" simplePos="0" relativeHeight="251658240" behindDoc="0" locked="0" layoutInCell="0" allowOverlap="1">
                <wp:simplePos x="0" y="0"/>
                <wp:positionH relativeFrom="column">
                  <wp:posOffset>365760</wp:posOffset>
                </wp:positionH>
                <wp:positionV relativeFrom="paragraph">
                  <wp:posOffset>91440</wp:posOffset>
                </wp:positionV>
                <wp:extent cx="914400" cy="822960"/>
                <wp:effectExtent l="13335" t="9525" r="5715" b="5715"/>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ellipse">
                          <a:avLst/>
                        </a:prstGeom>
                        <a:solidFill>
                          <a:srgbClr val="FFFFFF"/>
                        </a:solidFill>
                        <a:ln w="9525">
                          <a:solidFill>
                            <a:srgbClr val="000000"/>
                          </a:solidFill>
                          <a:round/>
                          <a:headEnd/>
                          <a:tailEnd/>
                        </a:ln>
                      </wps:spPr>
                      <wps:txbx>
                        <w:txbxContent>
                          <w:p w:rsidR="0068763F" w:rsidRDefault="0068763F"/>
                          <w:p w:rsidR="0068763F" w:rsidRDefault="0068763F">
                            <w:r>
                              <w:t xml:space="preserve">  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7" style="position:absolute;margin-left:28.8pt;margin-top:7.2pt;width:1in;height: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" o:allowincell="f">
                <v:textbox>
                  <w:txbxContent>
                    <w:p w:rsidR="0068763F" w:rsidRDefault="0068763F"/>
                    <w:p w:rsidR="0068763F" w:rsidRDefault="0068763F">
                      <w:r>
                        <w:t xml:space="preserve">  SEAL</w:t>
                      </w:r>
                    </w:p>
                  </w:txbxContent>
                </v:textbox>
              </v:oval>
            </w:pict>
          </mc:Fallback>
        </mc:AlternateContent>
      </w:r>
    </w:p>
    <w:p w:rsidR="00DA0383" w:rsidRDefault="00DA0383">
      <w:r>
        <w:tab/>
      </w:r>
      <w:r>
        <w:tab/>
      </w:r>
      <w:r>
        <w:tab/>
      </w:r>
      <w:r>
        <w:tab/>
      </w:r>
      <w:r>
        <w:tab/>
        <w:t xml:space="preserve">          Title: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 w:rsidR="00DA0383" w:rsidRDefault="00DA0383"/>
    <w:p w:rsidR="00DA0383" w:rsidRDefault="00DA0383"/>
    <w:p w:rsidR="00DA0383" w:rsidRDefault="00DA0383"/>
    <w:p w:rsidR="00DA0383" w:rsidRDefault="00DA0383"/>
    <w:p w:rsidR="00DA0383" w:rsidRDefault="00DA0383">
      <w:pPr>
        <w:spacing w:after="60"/>
        <w:rPr>
          <w:sz w:val="20"/>
        </w:rPr>
      </w:pPr>
      <w:r>
        <w:rPr>
          <w:sz w:val="20"/>
        </w:rPr>
        <w:t xml:space="preserve">State of </w:t>
      </w:r>
      <w:r>
        <w:rPr>
          <w:sz w:val="20"/>
          <w:u w:val="single"/>
        </w:rPr>
        <w:t>_________</w:t>
      </w:r>
      <w:r>
        <w:rPr>
          <w:sz w:val="20"/>
          <w:u w:val="single"/>
        </w:rPr>
        <w:tab/>
      </w:r>
      <w:r>
        <w:rPr>
          <w:sz w:val="20"/>
          <w:u w:val="single"/>
        </w:rPr>
        <w:tab/>
        <w:t xml:space="preserve">    __ </w:t>
      </w:r>
      <w:r>
        <w:rPr>
          <w:sz w:val="20"/>
        </w:rPr>
        <w:t>, County of</w:t>
      </w:r>
      <w:r>
        <w:rPr>
          <w:sz w:val="20"/>
          <w:u w:val="single"/>
        </w:rPr>
        <w:tab/>
        <w:t>________________________</w:t>
      </w:r>
    </w:p>
    <w:p w:rsidR="00DA0383" w:rsidRDefault="00DA0383">
      <w:pPr>
        <w:spacing w:after="60"/>
        <w:rPr>
          <w:sz w:val="20"/>
        </w:rPr>
      </w:pPr>
      <w:r>
        <w:rPr>
          <w:sz w:val="20"/>
        </w:rPr>
        <w:t xml:space="preserve">Subscribed and sworn to before me this </w:t>
      </w:r>
      <w:r>
        <w:rPr>
          <w:sz w:val="20"/>
          <w:u w:val="single"/>
        </w:rPr>
        <w:tab/>
      </w:r>
      <w:r>
        <w:rPr>
          <w:sz w:val="20"/>
          <w:u w:val="single"/>
        </w:rPr>
        <w:tab/>
      </w:r>
      <w:r>
        <w:rPr>
          <w:sz w:val="20"/>
          <w:u w:val="single"/>
        </w:rPr>
        <w:tab/>
        <w:t xml:space="preserve"> </w:t>
      </w:r>
      <w:r>
        <w:rPr>
          <w:sz w:val="20"/>
        </w:rPr>
        <w:t xml:space="preserve">day of </w:t>
      </w:r>
      <w:r>
        <w:rPr>
          <w:sz w:val="20"/>
          <w:u w:val="single"/>
        </w:rPr>
        <w:tab/>
      </w:r>
      <w:r>
        <w:rPr>
          <w:sz w:val="20"/>
          <w:u w:val="single"/>
        </w:rPr>
        <w:tab/>
      </w:r>
      <w:r>
        <w:rPr>
          <w:sz w:val="20"/>
        </w:rPr>
        <w:t>20</w:t>
      </w:r>
      <w:r>
        <w:rPr>
          <w:sz w:val="20"/>
          <w:u w:val="single"/>
        </w:rPr>
        <w:t>___</w:t>
      </w:r>
    </w:p>
    <w:p w:rsidR="00DA0383" w:rsidRDefault="00DA0383">
      <w:pPr>
        <w:spacing w:after="60"/>
        <w:rPr>
          <w:sz w:val="20"/>
        </w:rPr>
      </w:pPr>
      <w:r>
        <w:rPr>
          <w:sz w:val="20"/>
        </w:rPr>
        <w:t>Notary Public</w:t>
      </w:r>
      <w:r>
        <w:rPr>
          <w:sz w:val="20"/>
        </w:rPr>
        <w:tab/>
      </w:r>
      <w:r>
        <w:rPr>
          <w:sz w:val="20"/>
          <w:u w:val="single"/>
        </w:rPr>
        <w:tab/>
      </w:r>
      <w:r>
        <w:rPr>
          <w:sz w:val="20"/>
          <w:u w:val="single"/>
        </w:rPr>
        <w:tab/>
      </w:r>
      <w:r>
        <w:rPr>
          <w:sz w:val="20"/>
          <w:u w:val="single"/>
        </w:rPr>
        <w:tab/>
      </w:r>
      <w:r>
        <w:rPr>
          <w:sz w:val="20"/>
          <w:u w:val="single"/>
        </w:rPr>
        <w:tab/>
      </w:r>
    </w:p>
    <w:p w:rsidR="00DA0383" w:rsidRDefault="00DA0383">
      <w:pPr>
        <w:spacing w:after="60"/>
        <w:rPr>
          <w:b/>
          <w:sz w:val="20"/>
        </w:rPr>
        <w:sectPr w:rsidR="00DA0383">
          <w:pgSz w:w="12240" w:h="15840" w:code="1"/>
          <w:pgMar w:top="720" w:right="720" w:bottom="864" w:left="1440" w:header="720" w:footer="720" w:gutter="0"/>
          <w:cols w:space="720"/>
        </w:sectPr>
      </w:pPr>
      <w:r>
        <w:rPr>
          <w:sz w:val="20"/>
        </w:rPr>
        <w:t>My commission expires</w:t>
      </w:r>
      <w:r>
        <w:rPr>
          <w:sz w:val="20"/>
          <w:u w:val="single"/>
        </w:rPr>
        <w:tab/>
      </w:r>
      <w:r>
        <w:rPr>
          <w:sz w:val="20"/>
          <w:u w:val="single"/>
        </w:rPr>
        <w:tab/>
      </w:r>
      <w:r>
        <w:rPr>
          <w:sz w:val="20"/>
          <w:u w:val="single"/>
        </w:rPr>
        <w:tab/>
      </w:r>
      <w:r>
        <w:rPr>
          <w:sz w:val="20"/>
          <w:u w:val="single"/>
        </w:rPr>
        <w:tab/>
      </w:r>
      <w:r>
        <w:rPr>
          <w:b/>
          <w:sz w:val="20"/>
        </w:rPr>
        <w:t xml:space="preserve"> </w:t>
      </w:r>
    </w:p>
    <w:p w:rsidR="00DA0383" w:rsidRDefault="00DA0383">
      <w:pPr>
        <w:rPr>
          <w:b/>
          <w:sz w:val="28"/>
        </w:rPr>
      </w:pPr>
      <w:r>
        <w:rPr>
          <w:b/>
          <w:sz w:val="32"/>
        </w:rPr>
        <w:t xml:space="preserve">State of </w:t>
      </w:r>
      <w:smartTag w:uri="urn:schemas-microsoft-com:office:smarttags" w:element="State">
        <w:smartTag w:uri="urn:schemas-microsoft-com:office:smarttags" w:element="place">
          <w:r>
            <w:rPr>
              <w:b/>
              <w:sz w:val="32"/>
            </w:rPr>
            <w:t>North Carolina</w:t>
          </w:r>
        </w:smartTag>
      </w:smartTag>
      <w:r>
        <w:rPr>
          <w:b/>
          <w:sz w:val="32"/>
        </w:rPr>
        <w:t xml:space="preserve"> - AFFIDAVIT C -   </w:t>
      </w:r>
      <w:r>
        <w:rPr>
          <w:b/>
          <w:sz w:val="28"/>
        </w:rPr>
        <w:t>Portion of the Work to be</w:t>
      </w:r>
    </w:p>
    <w:p w:rsidR="00DA0383" w:rsidRPr="006B1EF5" w:rsidRDefault="00DA0383">
      <w:pPr>
        <w:rPr>
          <w:b/>
          <w:sz w:val="28"/>
        </w:rPr>
      </w:pPr>
      <w:r>
        <w:rPr>
          <w:b/>
          <w:sz w:val="28"/>
        </w:rPr>
        <w:t xml:space="preserve">Performed by </w:t>
      </w:r>
      <w:r w:rsidR="00C24E0C" w:rsidRPr="006B1EF5">
        <w:rPr>
          <w:b/>
          <w:sz w:val="28"/>
        </w:rPr>
        <w:t>HUB Certified/</w:t>
      </w:r>
      <w:r>
        <w:rPr>
          <w:b/>
          <w:sz w:val="28"/>
        </w:rPr>
        <w:t>Minority</w:t>
      </w:r>
      <w:r w:rsidR="009959DE">
        <w:rPr>
          <w:b/>
          <w:sz w:val="28"/>
        </w:rPr>
        <w:t xml:space="preserve"> </w:t>
      </w:r>
      <w:r w:rsidR="009D2D15" w:rsidRPr="006B1EF5">
        <w:rPr>
          <w:b/>
          <w:sz w:val="28"/>
        </w:rPr>
        <w:t>Businesses</w:t>
      </w:r>
    </w:p>
    <w:p w:rsidR="00DA0383" w:rsidRDefault="00DA0383">
      <w:pPr>
        <w:spacing w:after="120"/>
      </w:pPr>
      <w:r>
        <w:rPr>
          <w:b/>
        </w:rPr>
        <w:t xml:space="preserve">County of </w:t>
      </w:r>
      <w:r>
        <w:rPr>
          <w:b/>
          <w:u w:val="single"/>
        </w:rPr>
        <w:tab/>
      </w:r>
      <w:r>
        <w:rPr>
          <w:b/>
          <w:u w:val="single"/>
        </w:rPr>
        <w:tab/>
      </w:r>
      <w:r>
        <w:rPr>
          <w:b/>
          <w:u w:val="single"/>
        </w:rPr>
        <w:tab/>
      </w:r>
      <w:r>
        <w:rPr>
          <w:b/>
          <w:u w:val="single"/>
        </w:rPr>
        <w:tab/>
      </w:r>
    </w:p>
    <w:p w:rsidR="00DA0383" w:rsidRDefault="00DA0383">
      <w:pPr>
        <w:pStyle w:val="BodyText3"/>
        <w:rPr>
          <w:sz w:val="22"/>
        </w:rPr>
      </w:pPr>
      <w:r>
        <w:rPr>
          <w:sz w:val="22"/>
        </w:rPr>
        <w:t xml:space="preserve">(Note this form is to be submitted only by the apparent lowest responsible, responsive bidder.) </w:t>
      </w:r>
    </w:p>
    <w:p w:rsidR="00DA0383" w:rsidRDefault="00DA0383">
      <w:pPr>
        <w:pBdr>
          <w:top w:val="single" w:sz="4" w:space="1" w:color="auto"/>
          <w:left w:val="single" w:sz="4" w:space="4" w:color="auto"/>
          <w:bottom w:val="single" w:sz="4" w:space="1" w:color="auto"/>
          <w:right w:val="single" w:sz="4" w:space="4" w:color="auto"/>
        </w:pBdr>
        <w:spacing w:before="120"/>
      </w:pPr>
      <w:r>
        <w:t xml:space="preserve">If the portion of the work to be executed by </w:t>
      </w:r>
      <w:r w:rsidR="00C24E0C">
        <w:t>HUB certified/</w:t>
      </w:r>
      <w:r>
        <w:t xml:space="preserve">minority businesses as defined in GS143-128.2(g) </w:t>
      </w:r>
      <w:r w:rsidR="006D2E23" w:rsidRPr="006B1EF5">
        <w:t>and 128.4(a),(b),(e)</w:t>
      </w:r>
      <w:r w:rsidR="006D2E23">
        <w:t xml:space="preserve"> </w:t>
      </w:r>
      <w:r>
        <w:t xml:space="preserve">is </w:t>
      </w:r>
      <w:r>
        <w:rPr>
          <w:u w:val="single"/>
        </w:rPr>
        <w:t>equal to or greater than 10%</w:t>
      </w:r>
      <w:r>
        <w:t xml:space="preserve"> of the bidders total contract price, then the bidder must complete this affidavit.</w:t>
      </w:r>
    </w:p>
    <w:p w:rsidR="00DA0383" w:rsidRDefault="00DA0383">
      <w:pPr>
        <w:pBdr>
          <w:top w:val="single" w:sz="4" w:space="1" w:color="auto"/>
          <w:left w:val="single" w:sz="4" w:space="4" w:color="auto"/>
          <w:bottom w:val="single" w:sz="4" w:space="1" w:color="auto"/>
          <w:right w:val="single" w:sz="4" w:space="4" w:color="auto"/>
        </w:pBdr>
      </w:pPr>
      <w:r>
        <w:t xml:space="preserve">This affidavit shall be provided by the apparent lowest responsible, responsive bidder within </w:t>
      </w:r>
      <w:r>
        <w:rPr>
          <w:b/>
          <w:u w:val="single"/>
        </w:rPr>
        <w:t>72 hours</w:t>
      </w:r>
      <w:r>
        <w:t xml:space="preserve"> after notification of being low bidder.</w:t>
      </w:r>
    </w:p>
    <w:p w:rsidR="00DA0383" w:rsidRDefault="00DA0383"/>
    <w:p w:rsidR="00DA0383" w:rsidRDefault="00DA0383">
      <w:pPr>
        <w:spacing w:line="240" w:lineRule="exact"/>
      </w:pPr>
      <w:r>
        <w:t xml:space="preserve">Affidavit of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I do hereby certify that on the</w:t>
      </w:r>
    </w:p>
    <w:p w:rsidR="00DA0383" w:rsidRDefault="00DA0383">
      <w:pPr>
        <w:pStyle w:val="BodyTextIndent2"/>
        <w:spacing w:line="240" w:lineRule="auto"/>
        <w:ind w:firstLine="0"/>
        <w:jc w:val="left"/>
        <w:rPr>
          <w:rFonts w:ascii="Arial" w:hAnsi="Arial"/>
          <w:sz w:val="18"/>
          <w:u w:val="none"/>
        </w:rPr>
      </w:pPr>
      <w:r>
        <w:rPr>
          <w:rFonts w:ascii="Arial" w:hAnsi="Arial"/>
          <w:sz w:val="22"/>
          <w:u w:val="none"/>
        </w:rPr>
        <w:tab/>
      </w:r>
      <w:r>
        <w:rPr>
          <w:rFonts w:ascii="Arial" w:hAnsi="Arial"/>
          <w:sz w:val="22"/>
          <w:u w:val="none"/>
        </w:rPr>
        <w:tab/>
      </w:r>
      <w:r>
        <w:rPr>
          <w:rFonts w:ascii="Arial" w:hAnsi="Arial"/>
          <w:sz w:val="22"/>
          <w:u w:val="none"/>
        </w:rPr>
        <w:tab/>
      </w:r>
      <w:r>
        <w:rPr>
          <w:rFonts w:ascii="Arial" w:hAnsi="Arial"/>
          <w:sz w:val="22"/>
          <w:u w:val="none"/>
        </w:rPr>
        <w:tab/>
      </w:r>
      <w:r>
        <w:rPr>
          <w:rFonts w:ascii="Arial" w:hAnsi="Arial"/>
          <w:sz w:val="22"/>
          <w:u w:val="none"/>
        </w:rPr>
        <w:tab/>
      </w:r>
      <w:r>
        <w:rPr>
          <w:rFonts w:ascii="Arial" w:hAnsi="Arial"/>
          <w:sz w:val="18"/>
          <w:u w:val="none"/>
        </w:rPr>
        <w:t>(Name of Bidder)</w:t>
      </w:r>
    </w:p>
    <w:p w:rsidR="00DA0383" w:rsidRDefault="00DA0383">
      <w:pPr>
        <w:pStyle w:val="BodyTextIndent2"/>
        <w:spacing w:line="240" w:lineRule="auto"/>
        <w:ind w:firstLine="0"/>
        <w:jc w:val="left"/>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DA0383" w:rsidRDefault="00DA0383">
      <w:pPr>
        <w:pStyle w:val="BodyTextIndent2"/>
        <w:spacing w:line="240" w:lineRule="auto"/>
        <w:ind w:left="2880" w:firstLine="0"/>
        <w:jc w:val="left"/>
        <w:rPr>
          <w:rFonts w:ascii="Arial" w:hAnsi="Arial"/>
          <w:sz w:val="18"/>
          <w:u w:val="none"/>
        </w:rPr>
      </w:pPr>
      <w:r>
        <w:rPr>
          <w:rFonts w:ascii="Arial" w:hAnsi="Arial"/>
          <w:sz w:val="22"/>
          <w:u w:val="none"/>
        </w:rPr>
        <w:t xml:space="preserve">     </w:t>
      </w:r>
      <w:r>
        <w:rPr>
          <w:rFonts w:ascii="Arial" w:hAnsi="Arial"/>
          <w:sz w:val="18"/>
          <w:u w:val="none"/>
        </w:rPr>
        <w:t>(Project Name)</w:t>
      </w:r>
    </w:p>
    <w:p w:rsidR="00DA0383" w:rsidRDefault="00DA0383">
      <w:pPr>
        <w:spacing w:line="240" w:lineRule="exact"/>
      </w:pPr>
      <w:r>
        <w:t>Project ID#</w:t>
      </w:r>
      <w:r>
        <w:rPr>
          <w:u w:val="single"/>
        </w:rPr>
        <w:tab/>
      </w:r>
      <w:r>
        <w:rPr>
          <w:u w:val="single"/>
        </w:rPr>
        <w:tab/>
      </w:r>
      <w:r>
        <w:rPr>
          <w:u w:val="single"/>
        </w:rPr>
        <w:tab/>
      </w:r>
      <w:r>
        <w:rPr>
          <w:u w:val="single"/>
        </w:rPr>
        <w:tab/>
      </w:r>
      <w:r>
        <w:rPr>
          <w:u w:val="single"/>
        </w:rPr>
        <w:tab/>
      </w:r>
      <w:r>
        <w:rPr>
          <w:u w:val="single"/>
        </w:rPr>
        <w:tab/>
      </w:r>
      <w:r>
        <w:t>Amount of Bid  $</w:t>
      </w:r>
      <w:r>
        <w:rPr>
          <w:u w:val="single"/>
        </w:rPr>
        <w:tab/>
      </w:r>
      <w:r>
        <w:rPr>
          <w:u w:val="single"/>
        </w:rPr>
        <w:tab/>
      </w:r>
      <w:r>
        <w:rPr>
          <w:u w:val="single"/>
        </w:rPr>
        <w:tab/>
      </w:r>
      <w:r>
        <w:rPr>
          <w:u w:val="single"/>
        </w:rPr>
        <w:tab/>
      </w:r>
      <w:r>
        <w:rPr>
          <w:u w:val="single"/>
        </w:rPr>
        <w:tab/>
      </w:r>
    </w:p>
    <w:p w:rsidR="00DA0383" w:rsidRDefault="00DA0383">
      <w:pPr>
        <w:spacing w:line="240" w:lineRule="exact"/>
      </w:pPr>
    </w:p>
    <w:p w:rsidR="00DA0383" w:rsidRDefault="00DA0383">
      <w:pPr>
        <w:spacing w:line="240" w:lineRule="exact"/>
        <w:jc w:val="both"/>
        <w:rPr>
          <w:sz w:val="18"/>
        </w:rPr>
      </w:pPr>
      <w:r>
        <w:t xml:space="preserve">I will expend a minimum of </w:t>
      </w:r>
      <w:r>
        <w:rPr>
          <w:u w:val="single"/>
        </w:rPr>
        <w:tab/>
      </w:r>
      <w:r>
        <w:rPr>
          <w:u w:val="single"/>
        </w:rPr>
        <w:tab/>
      </w:r>
      <w:r>
        <w:t>% of the total dollar amount of the contract with minority business enterprises.  Minority businesses will be employed as construction subcontractors, vendors, suppliers or providers of professional services.  Such work will be subcontracted to the following firms listed below.</w:t>
      </w:r>
      <w:r>
        <w:tab/>
      </w:r>
      <w:r>
        <w:tab/>
      </w:r>
      <w:r>
        <w:tab/>
      </w:r>
      <w:r>
        <w:tab/>
      </w:r>
      <w:r>
        <w:rPr>
          <w:sz w:val="18"/>
        </w:rPr>
        <w:t xml:space="preserve"> Attach additional sheets if required</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260"/>
        <w:gridCol w:w="1170"/>
        <w:gridCol w:w="1980"/>
        <w:gridCol w:w="1890"/>
      </w:tblGrid>
      <w:tr w:rsidR="005E66BD" w:rsidTr="005E66BD">
        <w:trPr>
          <w:trHeight w:val="238"/>
        </w:trPr>
        <w:tc>
          <w:tcPr>
            <w:tcW w:w="3978" w:type="dxa"/>
          </w:tcPr>
          <w:p w:rsidR="005E66BD" w:rsidRDefault="005E66BD">
            <w:pPr>
              <w:spacing w:line="240" w:lineRule="exact"/>
            </w:pPr>
            <w:r>
              <w:t>Name and Phone Number</w:t>
            </w:r>
          </w:p>
        </w:tc>
        <w:tc>
          <w:tcPr>
            <w:tcW w:w="1260" w:type="dxa"/>
          </w:tcPr>
          <w:p w:rsidR="005E66BD" w:rsidRDefault="005E66BD">
            <w:pPr>
              <w:spacing w:line="240" w:lineRule="exact"/>
              <w:jc w:val="center"/>
            </w:pPr>
            <w:r>
              <w:t>*Minority Category</w:t>
            </w:r>
          </w:p>
        </w:tc>
        <w:tc>
          <w:tcPr>
            <w:tcW w:w="1170" w:type="dxa"/>
          </w:tcPr>
          <w:p w:rsidR="005E66BD" w:rsidRPr="006B1EF5" w:rsidRDefault="006D2E23" w:rsidP="005E66BD">
            <w:pPr>
              <w:spacing w:line="240" w:lineRule="exact"/>
              <w:jc w:val="center"/>
            </w:pPr>
            <w:r w:rsidRPr="006B1EF5">
              <w:t>**</w:t>
            </w:r>
            <w:r w:rsidR="005E66BD" w:rsidRPr="006B1EF5">
              <w:t>HUB Certified</w:t>
            </w:r>
          </w:p>
          <w:p w:rsidR="005E66BD" w:rsidRDefault="005E66BD" w:rsidP="005E66BD">
            <w:pPr>
              <w:spacing w:line="240" w:lineRule="exact"/>
              <w:jc w:val="center"/>
            </w:pPr>
            <w:r w:rsidRPr="006B1EF5">
              <w:t>Y/N</w:t>
            </w:r>
          </w:p>
        </w:tc>
        <w:tc>
          <w:tcPr>
            <w:tcW w:w="1980" w:type="dxa"/>
          </w:tcPr>
          <w:p w:rsidR="005E66BD" w:rsidRDefault="005E66BD" w:rsidP="005E66BD">
            <w:pPr>
              <w:spacing w:line="240" w:lineRule="exact"/>
              <w:jc w:val="center"/>
            </w:pPr>
            <w:r>
              <w:t>Work</w:t>
            </w:r>
          </w:p>
          <w:p w:rsidR="005E66BD" w:rsidRDefault="005E66BD" w:rsidP="005E66BD">
            <w:pPr>
              <w:spacing w:line="240" w:lineRule="exact"/>
              <w:jc w:val="center"/>
            </w:pPr>
            <w:r>
              <w:t>Description</w:t>
            </w:r>
          </w:p>
        </w:tc>
        <w:tc>
          <w:tcPr>
            <w:tcW w:w="1890" w:type="dxa"/>
          </w:tcPr>
          <w:p w:rsidR="005E66BD" w:rsidRDefault="005E66BD">
            <w:pPr>
              <w:spacing w:line="240" w:lineRule="exact"/>
            </w:pPr>
            <w:r>
              <w:t>Dollar Value</w:t>
            </w:r>
          </w:p>
        </w:tc>
      </w:tr>
      <w:tr w:rsidR="005E66BD" w:rsidTr="005E66BD">
        <w:trPr>
          <w:cantSplit/>
          <w:trHeight w:val="300"/>
        </w:trPr>
        <w:tc>
          <w:tcPr>
            <w:tcW w:w="3978" w:type="dxa"/>
          </w:tcPr>
          <w:p w:rsidR="005E66BD" w:rsidRDefault="005E66BD">
            <w:pPr>
              <w:spacing w:line="240" w:lineRule="exact"/>
            </w:pPr>
          </w:p>
        </w:tc>
        <w:tc>
          <w:tcPr>
            <w:tcW w:w="1260" w:type="dxa"/>
          </w:tcPr>
          <w:p w:rsidR="005E66BD" w:rsidRDefault="005E66BD">
            <w:pPr>
              <w:spacing w:line="240" w:lineRule="exact"/>
            </w:pPr>
          </w:p>
        </w:tc>
        <w:tc>
          <w:tcPr>
            <w:tcW w:w="1170" w:type="dxa"/>
          </w:tcPr>
          <w:p w:rsidR="005E66BD" w:rsidRDefault="005E66BD">
            <w:pPr>
              <w:spacing w:line="240" w:lineRule="exact"/>
            </w:pPr>
          </w:p>
        </w:tc>
        <w:tc>
          <w:tcPr>
            <w:tcW w:w="1980" w:type="dxa"/>
          </w:tcPr>
          <w:p w:rsidR="005E66BD" w:rsidRDefault="005E66BD">
            <w:pPr>
              <w:spacing w:line="240" w:lineRule="exact"/>
            </w:pPr>
          </w:p>
        </w:tc>
        <w:tc>
          <w:tcPr>
            <w:tcW w:w="1890" w:type="dxa"/>
          </w:tcPr>
          <w:p w:rsidR="005E66BD" w:rsidRDefault="005E66BD">
            <w:pPr>
              <w:spacing w:line="240" w:lineRule="exact"/>
            </w:pPr>
          </w:p>
        </w:tc>
      </w:tr>
      <w:tr w:rsidR="005E66BD" w:rsidTr="005E66BD">
        <w:trPr>
          <w:cantSplit/>
          <w:trHeight w:val="300"/>
        </w:trPr>
        <w:tc>
          <w:tcPr>
            <w:tcW w:w="3978" w:type="dxa"/>
          </w:tcPr>
          <w:p w:rsidR="005E66BD" w:rsidRDefault="005E66BD">
            <w:pPr>
              <w:spacing w:line="240" w:lineRule="exact"/>
            </w:pPr>
          </w:p>
        </w:tc>
        <w:tc>
          <w:tcPr>
            <w:tcW w:w="1260" w:type="dxa"/>
          </w:tcPr>
          <w:p w:rsidR="005E66BD" w:rsidRDefault="005E66BD">
            <w:pPr>
              <w:spacing w:line="240" w:lineRule="exact"/>
            </w:pPr>
          </w:p>
        </w:tc>
        <w:tc>
          <w:tcPr>
            <w:tcW w:w="1170" w:type="dxa"/>
          </w:tcPr>
          <w:p w:rsidR="005E66BD" w:rsidRDefault="005E66BD">
            <w:pPr>
              <w:spacing w:line="240" w:lineRule="exact"/>
            </w:pPr>
          </w:p>
        </w:tc>
        <w:tc>
          <w:tcPr>
            <w:tcW w:w="1980" w:type="dxa"/>
          </w:tcPr>
          <w:p w:rsidR="005E66BD" w:rsidRDefault="005E66BD">
            <w:pPr>
              <w:spacing w:line="240" w:lineRule="exact"/>
            </w:pPr>
          </w:p>
        </w:tc>
        <w:tc>
          <w:tcPr>
            <w:tcW w:w="1890" w:type="dxa"/>
          </w:tcPr>
          <w:p w:rsidR="005E66BD" w:rsidRDefault="005E66BD">
            <w:pPr>
              <w:spacing w:line="240" w:lineRule="exact"/>
            </w:pPr>
          </w:p>
        </w:tc>
      </w:tr>
      <w:tr w:rsidR="006D2E23" w:rsidTr="005E66BD">
        <w:trPr>
          <w:cantSplit/>
          <w:trHeight w:val="300"/>
        </w:trPr>
        <w:tc>
          <w:tcPr>
            <w:tcW w:w="3978" w:type="dxa"/>
          </w:tcPr>
          <w:p w:rsidR="006D2E23" w:rsidRDefault="006D2E23">
            <w:pPr>
              <w:spacing w:line="240" w:lineRule="exact"/>
            </w:pPr>
          </w:p>
        </w:tc>
        <w:tc>
          <w:tcPr>
            <w:tcW w:w="1260" w:type="dxa"/>
          </w:tcPr>
          <w:p w:rsidR="006D2E23" w:rsidRDefault="006D2E23">
            <w:pPr>
              <w:spacing w:line="240" w:lineRule="exact"/>
            </w:pPr>
          </w:p>
        </w:tc>
        <w:tc>
          <w:tcPr>
            <w:tcW w:w="1170" w:type="dxa"/>
          </w:tcPr>
          <w:p w:rsidR="006D2E23" w:rsidRDefault="006D2E23">
            <w:pPr>
              <w:spacing w:line="240" w:lineRule="exact"/>
            </w:pPr>
          </w:p>
        </w:tc>
        <w:tc>
          <w:tcPr>
            <w:tcW w:w="1980" w:type="dxa"/>
          </w:tcPr>
          <w:p w:rsidR="006D2E23" w:rsidRDefault="006D2E23">
            <w:pPr>
              <w:spacing w:line="240" w:lineRule="exact"/>
            </w:pPr>
          </w:p>
        </w:tc>
        <w:tc>
          <w:tcPr>
            <w:tcW w:w="1890" w:type="dxa"/>
          </w:tcPr>
          <w:p w:rsidR="006D2E23" w:rsidRDefault="006D2E23">
            <w:pPr>
              <w:spacing w:line="240" w:lineRule="exact"/>
            </w:pPr>
          </w:p>
        </w:tc>
      </w:tr>
      <w:tr w:rsidR="006D2E23" w:rsidTr="005E66BD">
        <w:trPr>
          <w:cantSplit/>
          <w:trHeight w:val="300"/>
        </w:trPr>
        <w:tc>
          <w:tcPr>
            <w:tcW w:w="3978" w:type="dxa"/>
          </w:tcPr>
          <w:p w:rsidR="006D2E23" w:rsidRDefault="006D2E23">
            <w:pPr>
              <w:spacing w:line="240" w:lineRule="exact"/>
            </w:pPr>
          </w:p>
        </w:tc>
        <w:tc>
          <w:tcPr>
            <w:tcW w:w="1260" w:type="dxa"/>
          </w:tcPr>
          <w:p w:rsidR="006D2E23" w:rsidRDefault="006D2E23">
            <w:pPr>
              <w:spacing w:line="240" w:lineRule="exact"/>
            </w:pPr>
          </w:p>
        </w:tc>
        <w:tc>
          <w:tcPr>
            <w:tcW w:w="1170" w:type="dxa"/>
          </w:tcPr>
          <w:p w:rsidR="006D2E23" w:rsidRDefault="006D2E23">
            <w:pPr>
              <w:spacing w:line="240" w:lineRule="exact"/>
            </w:pPr>
          </w:p>
        </w:tc>
        <w:tc>
          <w:tcPr>
            <w:tcW w:w="1980" w:type="dxa"/>
          </w:tcPr>
          <w:p w:rsidR="006D2E23" w:rsidRDefault="006D2E23">
            <w:pPr>
              <w:spacing w:line="240" w:lineRule="exact"/>
            </w:pPr>
          </w:p>
        </w:tc>
        <w:tc>
          <w:tcPr>
            <w:tcW w:w="1890" w:type="dxa"/>
          </w:tcPr>
          <w:p w:rsidR="006D2E23" w:rsidRDefault="006D2E23">
            <w:pPr>
              <w:spacing w:line="240" w:lineRule="exact"/>
            </w:pPr>
          </w:p>
        </w:tc>
      </w:tr>
      <w:tr w:rsidR="006D2E23" w:rsidTr="005E66BD">
        <w:trPr>
          <w:cantSplit/>
          <w:trHeight w:val="300"/>
        </w:trPr>
        <w:tc>
          <w:tcPr>
            <w:tcW w:w="3978" w:type="dxa"/>
          </w:tcPr>
          <w:p w:rsidR="006D2E23" w:rsidRDefault="006D2E23">
            <w:pPr>
              <w:spacing w:line="240" w:lineRule="exact"/>
            </w:pPr>
          </w:p>
        </w:tc>
        <w:tc>
          <w:tcPr>
            <w:tcW w:w="1260" w:type="dxa"/>
          </w:tcPr>
          <w:p w:rsidR="006D2E23" w:rsidRDefault="006D2E23">
            <w:pPr>
              <w:spacing w:line="240" w:lineRule="exact"/>
            </w:pPr>
          </w:p>
        </w:tc>
        <w:tc>
          <w:tcPr>
            <w:tcW w:w="1170" w:type="dxa"/>
          </w:tcPr>
          <w:p w:rsidR="006D2E23" w:rsidRDefault="006D2E23">
            <w:pPr>
              <w:spacing w:line="240" w:lineRule="exact"/>
            </w:pPr>
          </w:p>
        </w:tc>
        <w:tc>
          <w:tcPr>
            <w:tcW w:w="1980" w:type="dxa"/>
          </w:tcPr>
          <w:p w:rsidR="006D2E23" w:rsidRDefault="006D2E23">
            <w:pPr>
              <w:spacing w:line="240" w:lineRule="exact"/>
            </w:pPr>
          </w:p>
        </w:tc>
        <w:tc>
          <w:tcPr>
            <w:tcW w:w="1890" w:type="dxa"/>
          </w:tcPr>
          <w:p w:rsidR="006D2E23" w:rsidRDefault="006D2E23">
            <w:pPr>
              <w:spacing w:line="240" w:lineRule="exact"/>
            </w:pPr>
          </w:p>
        </w:tc>
      </w:tr>
      <w:tr w:rsidR="006D2E23" w:rsidTr="005E66BD">
        <w:trPr>
          <w:cantSplit/>
          <w:trHeight w:val="300"/>
        </w:trPr>
        <w:tc>
          <w:tcPr>
            <w:tcW w:w="3978" w:type="dxa"/>
          </w:tcPr>
          <w:p w:rsidR="006D2E23" w:rsidRDefault="006D2E23">
            <w:pPr>
              <w:spacing w:line="240" w:lineRule="exact"/>
            </w:pPr>
          </w:p>
        </w:tc>
        <w:tc>
          <w:tcPr>
            <w:tcW w:w="1260" w:type="dxa"/>
          </w:tcPr>
          <w:p w:rsidR="006D2E23" w:rsidRDefault="006D2E23">
            <w:pPr>
              <w:spacing w:line="240" w:lineRule="exact"/>
            </w:pPr>
          </w:p>
        </w:tc>
        <w:tc>
          <w:tcPr>
            <w:tcW w:w="1170" w:type="dxa"/>
          </w:tcPr>
          <w:p w:rsidR="006D2E23" w:rsidRDefault="006D2E23">
            <w:pPr>
              <w:spacing w:line="240" w:lineRule="exact"/>
            </w:pPr>
          </w:p>
        </w:tc>
        <w:tc>
          <w:tcPr>
            <w:tcW w:w="1980" w:type="dxa"/>
          </w:tcPr>
          <w:p w:rsidR="006D2E23" w:rsidRDefault="006D2E23">
            <w:pPr>
              <w:spacing w:line="240" w:lineRule="exact"/>
            </w:pPr>
          </w:p>
        </w:tc>
        <w:tc>
          <w:tcPr>
            <w:tcW w:w="1890" w:type="dxa"/>
          </w:tcPr>
          <w:p w:rsidR="006D2E23" w:rsidRDefault="006D2E23">
            <w:pPr>
              <w:spacing w:line="240" w:lineRule="exact"/>
            </w:pPr>
          </w:p>
        </w:tc>
      </w:tr>
      <w:tr w:rsidR="006D2E23" w:rsidTr="004729E4">
        <w:trPr>
          <w:cantSplit/>
          <w:trHeight w:val="300"/>
        </w:trPr>
        <w:tc>
          <w:tcPr>
            <w:tcW w:w="3978" w:type="dxa"/>
            <w:tcBorders>
              <w:bottom w:val="single" w:sz="4" w:space="0" w:color="auto"/>
            </w:tcBorders>
          </w:tcPr>
          <w:p w:rsidR="006D2E23" w:rsidRDefault="006D2E23">
            <w:pPr>
              <w:spacing w:line="240" w:lineRule="exact"/>
            </w:pPr>
          </w:p>
        </w:tc>
        <w:tc>
          <w:tcPr>
            <w:tcW w:w="1260" w:type="dxa"/>
            <w:tcBorders>
              <w:bottom w:val="single" w:sz="4" w:space="0" w:color="auto"/>
            </w:tcBorders>
          </w:tcPr>
          <w:p w:rsidR="006D2E23" w:rsidRDefault="006D2E23">
            <w:pPr>
              <w:spacing w:line="240" w:lineRule="exact"/>
            </w:pPr>
          </w:p>
        </w:tc>
        <w:tc>
          <w:tcPr>
            <w:tcW w:w="1170" w:type="dxa"/>
            <w:tcBorders>
              <w:bottom w:val="single" w:sz="4" w:space="0" w:color="auto"/>
            </w:tcBorders>
          </w:tcPr>
          <w:p w:rsidR="006D2E23" w:rsidRDefault="006D2E23">
            <w:pPr>
              <w:spacing w:line="240" w:lineRule="exact"/>
            </w:pPr>
          </w:p>
        </w:tc>
        <w:tc>
          <w:tcPr>
            <w:tcW w:w="1980" w:type="dxa"/>
            <w:tcBorders>
              <w:bottom w:val="single" w:sz="4" w:space="0" w:color="auto"/>
            </w:tcBorders>
          </w:tcPr>
          <w:p w:rsidR="006D2E23" w:rsidRDefault="006D2E23">
            <w:pPr>
              <w:spacing w:line="240" w:lineRule="exact"/>
            </w:pPr>
          </w:p>
        </w:tc>
        <w:tc>
          <w:tcPr>
            <w:tcW w:w="1890" w:type="dxa"/>
            <w:tcBorders>
              <w:bottom w:val="single" w:sz="4" w:space="0" w:color="auto"/>
            </w:tcBorders>
          </w:tcPr>
          <w:p w:rsidR="006D2E23" w:rsidRDefault="006D2E23">
            <w:pPr>
              <w:spacing w:line="240" w:lineRule="exact"/>
            </w:pPr>
          </w:p>
        </w:tc>
      </w:tr>
      <w:tr w:rsidR="006D2E23" w:rsidTr="005E66BD">
        <w:trPr>
          <w:cantSplit/>
          <w:trHeight w:val="300"/>
        </w:trPr>
        <w:tc>
          <w:tcPr>
            <w:tcW w:w="3978" w:type="dxa"/>
            <w:tcBorders>
              <w:bottom w:val="single" w:sz="4" w:space="0" w:color="auto"/>
            </w:tcBorders>
          </w:tcPr>
          <w:p w:rsidR="006D2E23" w:rsidRDefault="006D2E23">
            <w:pPr>
              <w:spacing w:line="240" w:lineRule="exact"/>
            </w:pPr>
          </w:p>
        </w:tc>
        <w:tc>
          <w:tcPr>
            <w:tcW w:w="1260" w:type="dxa"/>
            <w:tcBorders>
              <w:bottom w:val="single" w:sz="4" w:space="0" w:color="auto"/>
            </w:tcBorders>
          </w:tcPr>
          <w:p w:rsidR="006D2E23" w:rsidRDefault="006D2E23">
            <w:pPr>
              <w:spacing w:line="240" w:lineRule="exact"/>
            </w:pPr>
          </w:p>
        </w:tc>
        <w:tc>
          <w:tcPr>
            <w:tcW w:w="1170" w:type="dxa"/>
            <w:tcBorders>
              <w:bottom w:val="single" w:sz="4" w:space="0" w:color="auto"/>
            </w:tcBorders>
          </w:tcPr>
          <w:p w:rsidR="006D2E23" w:rsidRDefault="006D2E23">
            <w:pPr>
              <w:spacing w:line="240" w:lineRule="exact"/>
            </w:pPr>
          </w:p>
        </w:tc>
        <w:tc>
          <w:tcPr>
            <w:tcW w:w="1980" w:type="dxa"/>
            <w:tcBorders>
              <w:bottom w:val="single" w:sz="4" w:space="0" w:color="auto"/>
            </w:tcBorders>
          </w:tcPr>
          <w:p w:rsidR="006D2E23" w:rsidRDefault="006D2E23">
            <w:pPr>
              <w:spacing w:line="240" w:lineRule="exact"/>
            </w:pPr>
          </w:p>
        </w:tc>
        <w:tc>
          <w:tcPr>
            <w:tcW w:w="1890" w:type="dxa"/>
            <w:tcBorders>
              <w:bottom w:val="single" w:sz="4" w:space="0" w:color="auto"/>
            </w:tcBorders>
          </w:tcPr>
          <w:p w:rsidR="006D2E23" w:rsidRDefault="006D2E23">
            <w:pPr>
              <w:spacing w:line="240" w:lineRule="exact"/>
            </w:pPr>
          </w:p>
        </w:tc>
      </w:tr>
    </w:tbl>
    <w:p w:rsidR="00DA0383" w:rsidRDefault="00DA0383" w:rsidP="006D2E23">
      <w:pPr>
        <w:rPr>
          <w:sz w:val="20"/>
        </w:rPr>
      </w:pPr>
      <w:r>
        <w:rPr>
          <w:sz w:val="20"/>
        </w:rPr>
        <w:t>*Minority categories: Black, African American (</w:t>
      </w:r>
      <w:r>
        <w:rPr>
          <w:b/>
          <w:sz w:val="20"/>
        </w:rPr>
        <w:t>B</w:t>
      </w:r>
      <w:r>
        <w:rPr>
          <w:sz w:val="20"/>
        </w:rPr>
        <w:t>), Hispanic (</w:t>
      </w:r>
      <w:r>
        <w:rPr>
          <w:b/>
          <w:sz w:val="20"/>
        </w:rPr>
        <w:t>H</w:t>
      </w:r>
      <w:r>
        <w:rPr>
          <w:sz w:val="20"/>
        </w:rPr>
        <w:t>), Asian American (</w:t>
      </w:r>
      <w:r>
        <w:rPr>
          <w:b/>
          <w:sz w:val="20"/>
        </w:rPr>
        <w:t>A</w:t>
      </w:r>
      <w:r>
        <w:rPr>
          <w:sz w:val="20"/>
        </w:rPr>
        <w:t>) American Indian (</w:t>
      </w:r>
      <w:r>
        <w:rPr>
          <w:b/>
          <w:sz w:val="20"/>
        </w:rPr>
        <w:t>I</w:t>
      </w:r>
      <w:r>
        <w:rPr>
          <w:sz w:val="20"/>
        </w:rPr>
        <w:t>),</w:t>
      </w:r>
    </w:p>
    <w:p w:rsidR="00DA0383" w:rsidRDefault="00DA0383">
      <w:pPr>
        <w:jc w:val="center"/>
        <w:rPr>
          <w:sz w:val="20"/>
        </w:rPr>
      </w:pPr>
      <w:r>
        <w:rPr>
          <w:sz w:val="20"/>
        </w:rPr>
        <w:t>Female (</w:t>
      </w:r>
      <w:r>
        <w:rPr>
          <w:b/>
          <w:sz w:val="20"/>
        </w:rPr>
        <w:t>F</w:t>
      </w:r>
      <w:r>
        <w:rPr>
          <w:sz w:val="20"/>
        </w:rPr>
        <w:t>) Socially and Economically Disadvantaged (</w:t>
      </w:r>
      <w:r>
        <w:rPr>
          <w:b/>
          <w:sz w:val="20"/>
        </w:rPr>
        <w:t>D</w:t>
      </w:r>
      <w:r>
        <w:rPr>
          <w:sz w:val="20"/>
        </w:rPr>
        <w:t>)</w:t>
      </w:r>
    </w:p>
    <w:p w:rsidR="006D2E23" w:rsidRPr="006B1EF5" w:rsidRDefault="006D2E23" w:rsidP="006D2E23">
      <w:pPr>
        <w:rPr>
          <w:sz w:val="20"/>
        </w:rPr>
      </w:pPr>
      <w:r w:rsidRPr="006B1EF5">
        <w:rPr>
          <w:b/>
          <w:sz w:val="20"/>
        </w:rPr>
        <w:t>** HUB Certification with the state HUB Office required to be counted toward state participation goals.</w:t>
      </w:r>
    </w:p>
    <w:p w:rsidR="00DA0383" w:rsidRDefault="00DA0383">
      <w:pPr>
        <w:jc w:val="center"/>
        <w:rPr>
          <w:sz w:val="20"/>
        </w:rPr>
      </w:pPr>
    </w:p>
    <w:p w:rsidR="00DA0383" w:rsidRDefault="00DA0383">
      <w:pPr>
        <w:pStyle w:val="BodyText2"/>
      </w:pPr>
      <w:r>
        <w:t>Pursuant to GS143-128.2(d), the undersigned will enter into a formal agreement with Minority Firms for work listed in this schedule conditional upon execution of a contract with the Owner.  Failure to fulfill this commitment may constitute a breach of the contract.</w:t>
      </w:r>
    </w:p>
    <w:p w:rsidR="00DA0383" w:rsidRDefault="00DA0383">
      <w:pPr>
        <w:rPr>
          <w:sz w:val="16"/>
        </w:rPr>
      </w:pPr>
    </w:p>
    <w:p w:rsidR="00DA0383" w:rsidRDefault="00DA0383">
      <w:pPr>
        <w:spacing w:line="240" w:lineRule="exact"/>
      </w:pPr>
      <w:r>
        <w:t>The undersigned hereby certifies that he or she has read the terms of this commitment and is authorized to bind the bidder to the commitment herein set forth.</w:t>
      </w:r>
    </w:p>
    <w:p w:rsidR="00DA0383" w:rsidRDefault="00DA0383"/>
    <w:p w:rsidR="00DA0383" w:rsidRDefault="00DA0383">
      <w:pPr>
        <w:rPr>
          <w:u w:val="single"/>
        </w:rPr>
      </w:pPr>
      <w:r>
        <w:t>Date</w:t>
      </w:r>
      <w:r>
        <w:rPr>
          <w:u w:val="single"/>
        </w:rPr>
        <w:t>:</w:t>
      </w:r>
      <w:r>
        <w:rPr>
          <w:u w:val="single"/>
        </w:rPr>
        <w:tab/>
      </w:r>
      <w:r>
        <w:rPr>
          <w:u w:val="single"/>
        </w:rPr>
        <w:tab/>
        <w:t xml:space="preserve">       </w:t>
      </w:r>
      <w:r>
        <w:t>Name of Authorized Officer: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pStyle w:val="BodyText2"/>
        <w:jc w:val="left"/>
        <w:rPr>
          <w:u w:val="single"/>
        </w:rPr>
      </w:pPr>
    </w:p>
    <w:p w:rsidR="00DA0383" w:rsidRDefault="008E4DFE">
      <w:pPr>
        <w:pStyle w:val="BodyText2"/>
        <w:jc w:val="left"/>
      </w:pPr>
      <w:r>
        <w:rPr>
          <w:noProof/>
        </w:rPr>
        <mc:AlternateContent>
          <mc:Choice Requires="wps">
            <w:drawing>
              <wp:anchor distT="0" distB="0" distL="114300" distR="114300" simplePos="0" relativeHeight="251657216" behindDoc="0" locked="0" layoutInCell="0" allowOverlap="1">
                <wp:simplePos x="0" y="0"/>
                <wp:positionH relativeFrom="column">
                  <wp:posOffset>182880</wp:posOffset>
                </wp:positionH>
                <wp:positionV relativeFrom="paragraph">
                  <wp:posOffset>41275</wp:posOffset>
                </wp:positionV>
                <wp:extent cx="914400" cy="822960"/>
                <wp:effectExtent l="11430" t="13970" r="7620" b="1079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ellipse">
                          <a:avLst/>
                        </a:prstGeom>
                        <a:solidFill>
                          <a:srgbClr val="FFFFFF"/>
                        </a:solidFill>
                        <a:ln w="9525">
                          <a:solidFill>
                            <a:srgbClr val="000000"/>
                          </a:solidFill>
                          <a:round/>
                          <a:headEnd/>
                          <a:tailEnd/>
                        </a:ln>
                      </wps:spPr>
                      <wps:txbx>
                        <w:txbxContent>
                          <w:p w:rsidR="0068763F" w:rsidRDefault="0068763F"/>
                          <w:p w:rsidR="0068763F" w:rsidRDefault="0068763F">
                            <w:r>
                              <w:t xml:space="preserve">  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8" style="position:absolute;margin-left:14.4pt;margin-top:3.25pt;width:1in;height:6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" o:allowincell="f">
                <v:textbox>
                  <w:txbxContent>
                    <w:p w:rsidR="0068763F" w:rsidRDefault="0068763F"/>
                    <w:p w:rsidR="0068763F" w:rsidRDefault="0068763F">
                      <w:r>
                        <w:t xml:space="preserve">  SEAL</w:t>
                      </w:r>
                    </w:p>
                  </w:txbxContent>
                </v:textbox>
              </v:oval>
            </w:pict>
          </mc:Fallback>
        </mc:AlternateContent>
      </w:r>
      <w:r w:rsidR="00DA0383">
        <w:tab/>
      </w:r>
      <w:r w:rsidR="00DA0383">
        <w:tab/>
      </w:r>
      <w:r w:rsidR="00DA0383">
        <w:tab/>
      </w:r>
      <w:r w:rsidR="00DA0383">
        <w:tab/>
      </w:r>
      <w:r w:rsidR="00DA0383">
        <w:tab/>
        <w:t xml:space="preserve"> Signature:</w:t>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p>
    <w:p w:rsidR="00DA0383" w:rsidRDefault="00DA0383">
      <w:pPr>
        <w:pStyle w:val="BodyText2"/>
        <w:jc w:val="left"/>
        <w:rPr>
          <w:sz w:val="18"/>
          <w:u w:val="single"/>
        </w:rPr>
      </w:pPr>
    </w:p>
    <w:p w:rsidR="00DA0383" w:rsidRDefault="00DA0383">
      <w:r>
        <w:tab/>
      </w:r>
      <w:r>
        <w:tab/>
      </w:r>
      <w:r>
        <w:tab/>
      </w:r>
      <w:r>
        <w:tab/>
      </w:r>
      <w:r>
        <w:tab/>
        <w:t xml:space="preserve">         Title:</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rPr>
          <w:u w:val="single"/>
        </w:rPr>
      </w:pPr>
    </w:p>
    <w:p w:rsidR="00DA0383" w:rsidRDefault="00DA0383">
      <w:pPr>
        <w:spacing w:after="60"/>
        <w:ind w:left="1440" w:firstLine="720"/>
        <w:rPr>
          <w:sz w:val="20"/>
        </w:rPr>
      </w:pPr>
      <w:r>
        <w:rPr>
          <w:sz w:val="20"/>
        </w:rPr>
        <w:t xml:space="preserve">State of </w:t>
      </w:r>
      <w:r>
        <w:rPr>
          <w:sz w:val="20"/>
          <w:u w:val="single"/>
        </w:rPr>
        <w:tab/>
      </w:r>
      <w:r>
        <w:rPr>
          <w:sz w:val="20"/>
          <w:u w:val="single"/>
        </w:rPr>
        <w:tab/>
      </w:r>
      <w:r>
        <w:rPr>
          <w:sz w:val="20"/>
          <w:u w:val="single"/>
        </w:rPr>
        <w:tab/>
      </w:r>
      <w:r>
        <w:rPr>
          <w:sz w:val="20"/>
        </w:rPr>
        <w:t xml:space="preserve">, County of </w:t>
      </w:r>
      <w:r>
        <w:rPr>
          <w:sz w:val="20"/>
          <w:u w:val="single"/>
        </w:rPr>
        <w:tab/>
      </w:r>
      <w:r>
        <w:rPr>
          <w:sz w:val="20"/>
          <w:u w:val="single"/>
        </w:rPr>
        <w:tab/>
      </w:r>
      <w:r>
        <w:rPr>
          <w:sz w:val="20"/>
          <w:u w:val="single"/>
        </w:rPr>
        <w:tab/>
      </w:r>
      <w:r>
        <w:rPr>
          <w:sz w:val="20"/>
          <w:u w:val="single"/>
        </w:rPr>
        <w:tab/>
      </w:r>
    </w:p>
    <w:p w:rsidR="00DA0383" w:rsidRDefault="00DA0383">
      <w:pPr>
        <w:spacing w:after="60"/>
        <w:ind w:left="2160"/>
        <w:rPr>
          <w:sz w:val="20"/>
        </w:rPr>
      </w:pPr>
      <w:r>
        <w:rPr>
          <w:sz w:val="20"/>
        </w:rPr>
        <w:t xml:space="preserve">Subscribed and sworn to before me this </w:t>
      </w:r>
      <w:r>
        <w:rPr>
          <w:sz w:val="20"/>
          <w:u w:val="single"/>
        </w:rPr>
        <w:tab/>
      </w:r>
      <w:r>
        <w:rPr>
          <w:sz w:val="20"/>
          <w:u w:val="single"/>
        </w:rPr>
        <w:tab/>
      </w:r>
      <w:r>
        <w:rPr>
          <w:sz w:val="20"/>
        </w:rPr>
        <w:t xml:space="preserve">day of </w:t>
      </w:r>
      <w:r>
        <w:rPr>
          <w:sz w:val="20"/>
          <w:u w:val="single"/>
        </w:rPr>
        <w:tab/>
      </w:r>
      <w:r>
        <w:rPr>
          <w:sz w:val="20"/>
          <w:u w:val="single"/>
        </w:rPr>
        <w:tab/>
      </w:r>
      <w:r>
        <w:rPr>
          <w:sz w:val="20"/>
        </w:rPr>
        <w:t>20</w:t>
      </w:r>
      <w:r>
        <w:rPr>
          <w:sz w:val="20"/>
          <w:u w:val="single"/>
        </w:rPr>
        <w:tab/>
      </w:r>
    </w:p>
    <w:p w:rsidR="006D2E23" w:rsidRDefault="00DA0383" w:rsidP="006D2E23">
      <w:pPr>
        <w:spacing w:after="60"/>
        <w:ind w:left="2160"/>
        <w:rPr>
          <w:sz w:val="20"/>
          <w:u w:val="single"/>
        </w:rPr>
      </w:pPr>
      <w:r>
        <w:rPr>
          <w:sz w:val="20"/>
        </w:rPr>
        <w:t>Notary Public</w:t>
      </w:r>
      <w:r>
        <w:rPr>
          <w:sz w:val="20"/>
          <w:u w:val="single"/>
        </w:rPr>
        <w:tab/>
      </w:r>
      <w:r>
        <w:rPr>
          <w:sz w:val="20"/>
          <w:u w:val="single"/>
        </w:rPr>
        <w:tab/>
      </w:r>
      <w:r>
        <w:rPr>
          <w:sz w:val="20"/>
          <w:u w:val="single"/>
        </w:rPr>
        <w:tab/>
      </w:r>
      <w:r>
        <w:rPr>
          <w:sz w:val="20"/>
          <w:u w:val="single"/>
        </w:rPr>
        <w:tab/>
      </w:r>
      <w:r>
        <w:rPr>
          <w:sz w:val="20"/>
          <w:u w:val="single"/>
        </w:rPr>
        <w:tab/>
      </w:r>
    </w:p>
    <w:p w:rsidR="00DA0383" w:rsidRDefault="00DA0383" w:rsidP="006D2E23">
      <w:pPr>
        <w:spacing w:after="60"/>
        <w:ind w:left="2160"/>
        <w:rPr>
          <w:sz w:val="20"/>
        </w:rPr>
      </w:pPr>
      <w:r>
        <w:rPr>
          <w:sz w:val="20"/>
        </w:rPr>
        <w:t>My commission expires</w:t>
      </w:r>
      <w:r>
        <w:rPr>
          <w:sz w:val="20"/>
          <w:u w:val="single"/>
        </w:rPr>
        <w:tab/>
      </w:r>
      <w:r>
        <w:rPr>
          <w:sz w:val="20"/>
          <w:u w:val="single"/>
        </w:rPr>
        <w:tab/>
      </w:r>
      <w:r>
        <w:rPr>
          <w:sz w:val="20"/>
          <w:u w:val="single"/>
        </w:rPr>
        <w:tab/>
      </w:r>
    </w:p>
    <w:p w:rsidR="00DA0383" w:rsidRDefault="00DA0383">
      <w:pPr>
        <w:pStyle w:val="Heading3"/>
        <w:spacing w:after="60"/>
        <w:rPr>
          <w:sz w:val="20"/>
        </w:rPr>
        <w:sectPr w:rsidR="00DA0383">
          <w:headerReference w:type="default" r:id="rId9"/>
          <w:pgSz w:w="12240" w:h="15840" w:code="1"/>
          <w:pgMar w:top="720" w:right="720" w:bottom="720" w:left="1440" w:header="720" w:footer="720" w:gutter="0"/>
          <w:cols w:space="720"/>
        </w:sectPr>
      </w:pPr>
    </w:p>
    <w:p w:rsidR="00DA0383" w:rsidRDefault="00DA0383">
      <w:pPr>
        <w:rPr>
          <w:b/>
          <w:sz w:val="32"/>
        </w:rPr>
      </w:pPr>
      <w:r>
        <w:rPr>
          <w:b/>
          <w:sz w:val="32"/>
        </w:rPr>
        <w:t xml:space="preserve">State of </w:t>
      </w:r>
      <w:smartTag w:uri="urn:schemas-microsoft-com:office:smarttags" w:element="State">
        <w:smartTag w:uri="urn:schemas-microsoft-com:office:smarttags" w:element="place">
          <w:r>
            <w:rPr>
              <w:b/>
              <w:sz w:val="32"/>
            </w:rPr>
            <w:t>North Carolina</w:t>
          </w:r>
        </w:smartTag>
      </w:smartTag>
      <w:r>
        <w:rPr>
          <w:b/>
          <w:sz w:val="32"/>
        </w:rPr>
        <w:t xml:space="preserve"> </w:t>
      </w:r>
      <w:r>
        <w:rPr>
          <w:b/>
          <w:sz w:val="32"/>
        </w:rPr>
        <w:tab/>
      </w:r>
      <w:r>
        <w:rPr>
          <w:b/>
          <w:sz w:val="32"/>
        </w:rPr>
        <w:tab/>
        <w:t xml:space="preserve">AFFIDAVIT D – </w:t>
      </w:r>
      <w:r>
        <w:rPr>
          <w:b/>
          <w:sz w:val="28"/>
        </w:rPr>
        <w:t>Good Faith Efforts</w:t>
      </w:r>
    </w:p>
    <w:p w:rsidR="00DA0383" w:rsidRDefault="00DA0383">
      <w:pPr>
        <w:pStyle w:val="Header"/>
        <w:tabs>
          <w:tab w:val="clear" w:pos="4320"/>
          <w:tab w:val="clear" w:pos="8640"/>
        </w:tabs>
        <w:rPr>
          <w:b/>
          <w:sz w:val="18"/>
        </w:rPr>
      </w:pPr>
    </w:p>
    <w:p w:rsidR="00DA0383" w:rsidRDefault="00DA0383">
      <w:pPr>
        <w:pStyle w:val="Header"/>
        <w:tabs>
          <w:tab w:val="clear" w:pos="4320"/>
          <w:tab w:val="clear" w:pos="8640"/>
        </w:tabs>
        <w:spacing w:after="60"/>
        <w:rPr>
          <w:b/>
          <w:u w:val="single"/>
        </w:rPr>
      </w:pPr>
      <w:r>
        <w:rPr>
          <w:b/>
        </w:rPr>
        <w:t xml:space="preserve">County of </w:t>
      </w:r>
      <w:r>
        <w:rPr>
          <w:b/>
          <w:u w:val="single"/>
        </w:rPr>
        <w:tab/>
      </w:r>
      <w:r>
        <w:rPr>
          <w:b/>
          <w:u w:val="single"/>
        </w:rPr>
        <w:tab/>
      </w:r>
      <w:r>
        <w:rPr>
          <w:b/>
          <w:u w:val="single"/>
        </w:rPr>
        <w:tab/>
      </w:r>
      <w:r>
        <w:rPr>
          <w:b/>
          <w:u w:val="single"/>
        </w:rPr>
        <w:tab/>
      </w:r>
    </w:p>
    <w:p w:rsidR="00DA0383" w:rsidRDefault="00DA0383">
      <w:pPr>
        <w:pStyle w:val="BodyText3"/>
        <w:rPr>
          <w:sz w:val="22"/>
        </w:rPr>
      </w:pPr>
      <w:r>
        <w:rPr>
          <w:sz w:val="22"/>
        </w:rPr>
        <w:t xml:space="preserve">(Note this form is to be submitted only by the apparent lowest responsible, responsive bidder.) </w:t>
      </w:r>
    </w:p>
    <w:p w:rsidR="00DA0383" w:rsidRDefault="00DA0383">
      <w:pPr>
        <w:pStyle w:val="BodyText3"/>
        <w:rPr>
          <w:sz w:val="16"/>
        </w:rPr>
      </w:pPr>
    </w:p>
    <w:p w:rsidR="00DA0383" w:rsidRDefault="00DA0383">
      <w:pPr>
        <w:pBdr>
          <w:top w:val="single" w:sz="4" w:space="1" w:color="auto"/>
          <w:left w:val="single" w:sz="4" w:space="4" w:color="auto"/>
          <w:bottom w:val="single" w:sz="4" w:space="1" w:color="auto"/>
          <w:right w:val="single" w:sz="4" w:space="4" w:color="auto"/>
        </w:pBdr>
      </w:pPr>
      <w:r>
        <w:t xml:space="preserve">If the goal of 10% participation by </w:t>
      </w:r>
      <w:r w:rsidR="006D2E23" w:rsidRPr="006B1EF5">
        <w:t>HUB Certified/</w:t>
      </w:r>
      <w:r w:rsidR="006D2E23">
        <w:t xml:space="preserve"> </w:t>
      </w:r>
      <w:r>
        <w:t xml:space="preserve">minority business </w:t>
      </w:r>
      <w:r>
        <w:rPr>
          <w:b/>
          <w:u w:val="single"/>
        </w:rPr>
        <w:t>is not</w:t>
      </w:r>
      <w:r>
        <w:t xml:space="preserve"> achieved, the Bidder shall provide the following documentation to the Owner of his good faith efforts: </w:t>
      </w:r>
    </w:p>
    <w:p w:rsidR="00DA0383" w:rsidRDefault="00DA0383">
      <w:pPr>
        <w:rPr>
          <w:sz w:val="18"/>
        </w:rPr>
      </w:pPr>
      <w:r>
        <w:rPr>
          <w:sz w:val="18"/>
        </w:rPr>
        <w:tab/>
      </w:r>
      <w:r>
        <w:rPr>
          <w:sz w:val="18"/>
        </w:rPr>
        <w:tab/>
      </w:r>
      <w:r>
        <w:rPr>
          <w:sz w:val="18"/>
        </w:rPr>
        <w:tab/>
      </w:r>
      <w:r>
        <w:rPr>
          <w:sz w:val="18"/>
        </w:rPr>
        <w:tab/>
      </w:r>
      <w:r>
        <w:rPr>
          <w:sz w:val="18"/>
        </w:rPr>
        <w:tab/>
      </w:r>
      <w:r>
        <w:rPr>
          <w:sz w:val="18"/>
        </w:rPr>
        <w:tab/>
      </w:r>
    </w:p>
    <w:p w:rsidR="00DA0383" w:rsidRDefault="00DA0383">
      <w:pPr>
        <w:spacing w:line="240" w:lineRule="exact"/>
      </w:pPr>
      <w:r>
        <w:t xml:space="preserve">Affidavit of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I do hereby certify that on the</w:t>
      </w:r>
    </w:p>
    <w:p w:rsidR="00DA0383" w:rsidRDefault="00DA0383">
      <w:pPr>
        <w:pStyle w:val="BodyTextIndent2"/>
        <w:spacing w:line="240" w:lineRule="auto"/>
        <w:ind w:firstLine="0"/>
        <w:jc w:val="left"/>
        <w:rPr>
          <w:rFonts w:ascii="Arial" w:hAnsi="Arial"/>
          <w:sz w:val="18"/>
          <w:u w:val="none"/>
        </w:rPr>
      </w:pPr>
      <w:r>
        <w:rPr>
          <w:rFonts w:ascii="Arial" w:hAnsi="Arial"/>
          <w:sz w:val="22"/>
          <w:u w:val="none"/>
        </w:rPr>
        <w:tab/>
      </w:r>
      <w:r>
        <w:rPr>
          <w:rFonts w:ascii="Arial" w:hAnsi="Arial"/>
          <w:sz w:val="22"/>
          <w:u w:val="none"/>
        </w:rPr>
        <w:tab/>
      </w:r>
      <w:r>
        <w:rPr>
          <w:rFonts w:ascii="Arial" w:hAnsi="Arial"/>
          <w:sz w:val="22"/>
          <w:u w:val="none"/>
        </w:rPr>
        <w:tab/>
      </w:r>
      <w:r>
        <w:rPr>
          <w:rFonts w:ascii="Arial" w:hAnsi="Arial"/>
          <w:sz w:val="22"/>
          <w:u w:val="none"/>
        </w:rPr>
        <w:tab/>
      </w:r>
      <w:r>
        <w:rPr>
          <w:rFonts w:ascii="Arial" w:hAnsi="Arial"/>
          <w:sz w:val="22"/>
          <w:u w:val="none"/>
        </w:rPr>
        <w:tab/>
      </w:r>
      <w:r>
        <w:rPr>
          <w:rFonts w:ascii="Arial" w:hAnsi="Arial"/>
          <w:sz w:val="18"/>
          <w:u w:val="none"/>
        </w:rPr>
        <w:t>(Name of Bidder)</w:t>
      </w:r>
    </w:p>
    <w:p w:rsidR="00DA0383" w:rsidRDefault="00DA0383">
      <w:pPr>
        <w:pStyle w:val="BodyTextIndent2"/>
        <w:spacing w:line="240" w:lineRule="auto"/>
        <w:ind w:firstLine="0"/>
        <w:jc w:val="left"/>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DA0383" w:rsidRDefault="00DA0383">
      <w:pPr>
        <w:pStyle w:val="BodyTextIndent2"/>
        <w:spacing w:line="240" w:lineRule="auto"/>
        <w:ind w:left="2880" w:firstLine="0"/>
        <w:jc w:val="left"/>
        <w:rPr>
          <w:rFonts w:ascii="Arial" w:hAnsi="Arial"/>
          <w:sz w:val="18"/>
          <w:u w:val="none"/>
        </w:rPr>
      </w:pPr>
      <w:r>
        <w:rPr>
          <w:rFonts w:ascii="Arial" w:hAnsi="Arial"/>
          <w:sz w:val="22"/>
          <w:u w:val="none"/>
        </w:rPr>
        <w:t xml:space="preserve">     </w:t>
      </w:r>
      <w:r>
        <w:rPr>
          <w:rFonts w:ascii="Arial" w:hAnsi="Arial"/>
          <w:sz w:val="18"/>
          <w:u w:val="none"/>
        </w:rPr>
        <w:t>(Project Name)</w:t>
      </w:r>
    </w:p>
    <w:p w:rsidR="00DA0383" w:rsidRDefault="00DA0383">
      <w:pPr>
        <w:spacing w:line="240" w:lineRule="exact"/>
      </w:pPr>
      <w:r>
        <w:t>Project ID#</w:t>
      </w:r>
      <w:r>
        <w:rPr>
          <w:u w:val="single"/>
        </w:rPr>
        <w:tab/>
      </w:r>
      <w:r>
        <w:rPr>
          <w:u w:val="single"/>
        </w:rPr>
        <w:tab/>
      </w:r>
      <w:r>
        <w:rPr>
          <w:u w:val="single"/>
        </w:rPr>
        <w:tab/>
      </w:r>
      <w:r>
        <w:rPr>
          <w:u w:val="single"/>
        </w:rPr>
        <w:tab/>
      </w:r>
      <w:r>
        <w:rPr>
          <w:u w:val="single"/>
        </w:rPr>
        <w:tab/>
      </w:r>
      <w:r>
        <w:rPr>
          <w:u w:val="single"/>
        </w:rPr>
        <w:tab/>
      </w:r>
      <w:r>
        <w:t>Amount of Bid  $</w:t>
      </w:r>
      <w:r>
        <w:rPr>
          <w:u w:val="single"/>
        </w:rPr>
        <w:tab/>
      </w:r>
      <w:r>
        <w:rPr>
          <w:u w:val="single"/>
        </w:rPr>
        <w:tab/>
      </w:r>
      <w:r>
        <w:rPr>
          <w:u w:val="single"/>
        </w:rPr>
        <w:tab/>
      </w:r>
      <w:r>
        <w:rPr>
          <w:u w:val="single"/>
        </w:rPr>
        <w:tab/>
      </w:r>
      <w:r>
        <w:rPr>
          <w:u w:val="single"/>
        </w:rPr>
        <w:tab/>
      </w:r>
    </w:p>
    <w:p w:rsidR="00DA0383" w:rsidRDefault="00DA0383">
      <w:pPr>
        <w:spacing w:line="240" w:lineRule="exact"/>
      </w:pPr>
    </w:p>
    <w:p w:rsidR="00DA0383" w:rsidRDefault="00DA0383">
      <w:pPr>
        <w:rPr>
          <w:sz w:val="16"/>
        </w:rPr>
      </w:pPr>
      <w:r>
        <w:t xml:space="preserve">I will expend a minimum of </w:t>
      </w:r>
      <w:r>
        <w:rPr>
          <w:u w:val="single"/>
        </w:rPr>
        <w:tab/>
      </w:r>
      <w:r>
        <w:rPr>
          <w:u w:val="single"/>
        </w:rPr>
        <w:tab/>
      </w:r>
      <w:r>
        <w:t xml:space="preserve">% of the total dollar amount of the contract with </w:t>
      </w:r>
      <w:r w:rsidR="004C3D3A" w:rsidRPr="006B1EF5">
        <w:t>HUB certified/</w:t>
      </w:r>
      <w:r w:rsidR="004C3D3A">
        <w:t xml:space="preserve"> </w:t>
      </w:r>
      <w:r>
        <w:t>minority business enterprises.  Minority businesses will be employed as construction subcontractors, vendors, suppliers or providers of professional services.  Such work will be subcontracted to the following firms listed below.</w:t>
      </w:r>
      <w:r>
        <w:tab/>
      </w:r>
      <w:r>
        <w:rPr>
          <w:sz w:val="16"/>
        </w:rPr>
        <w:t xml:space="preserve"> (Attach additional sheets if required)</w:t>
      </w:r>
      <w:r>
        <w:rPr>
          <w:sz w:val="16"/>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170"/>
        <w:gridCol w:w="1080"/>
        <w:gridCol w:w="2520"/>
        <w:gridCol w:w="1800"/>
      </w:tblGrid>
      <w:tr w:rsidR="004C3D3A" w:rsidTr="004C3D3A">
        <w:trPr>
          <w:trHeight w:val="238"/>
        </w:trPr>
        <w:tc>
          <w:tcPr>
            <w:tcW w:w="3708" w:type="dxa"/>
          </w:tcPr>
          <w:p w:rsidR="004C3D3A" w:rsidRDefault="004C3D3A">
            <w:pPr>
              <w:spacing w:line="240" w:lineRule="exact"/>
            </w:pPr>
            <w:r>
              <w:t>Name and Phone Number</w:t>
            </w:r>
          </w:p>
        </w:tc>
        <w:tc>
          <w:tcPr>
            <w:tcW w:w="1170" w:type="dxa"/>
          </w:tcPr>
          <w:p w:rsidR="004C3D3A" w:rsidRDefault="004C3D3A">
            <w:pPr>
              <w:spacing w:line="240" w:lineRule="exact"/>
              <w:jc w:val="center"/>
            </w:pPr>
            <w:r>
              <w:rPr>
                <w:b/>
                <w:bCs/>
              </w:rPr>
              <w:t>*</w:t>
            </w:r>
            <w:r>
              <w:t>Minority Category</w:t>
            </w:r>
          </w:p>
        </w:tc>
        <w:tc>
          <w:tcPr>
            <w:tcW w:w="1080" w:type="dxa"/>
          </w:tcPr>
          <w:p w:rsidR="004C3D3A" w:rsidRDefault="004C3D3A" w:rsidP="004C3D3A">
            <w:pPr>
              <w:spacing w:line="240" w:lineRule="exact"/>
              <w:jc w:val="center"/>
            </w:pPr>
            <w:r>
              <w:t>**HUB</w:t>
            </w:r>
          </w:p>
          <w:p w:rsidR="004C3D3A" w:rsidRDefault="004C3D3A" w:rsidP="004C3D3A">
            <w:pPr>
              <w:spacing w:line="240" w:lineRule="exact"/>
              <w:jc w:val="center"/>
            </w:pPr>
            <w:r>
              <w:t>Certified</w:t>
            </w:r>
          </w:p>
          <w:p w:rsidR="004C3D3A" w:rsidRDefault="004C3D3A" w:rsidP="004C3D3A">
            <w:pPr>
              <w:spacing w:line="240" w:lineRule="exact"/>
              <w:jc w:val="center"/>
            </w:pPr>
            <w:r>
              <w:t>Y/N</w:t>
            </w:r>
          </w:p>
        </w:tc>
        <w:tc>
          <w:tcPr>
            <w:tcW w:w="2520" w:type="dxa"/>
          </w:tcPr>
          <w:p w:rsidR="004C3D3A" w:rsidRDefault="004C3D3A" w:rsidP="004C3D3A">
            <w:pPr>
              <w:spacing w:line="240" w:lineRule="exact"/>
              <w:jc w:val="center"/>
            </w:pPr>
            <w:r>
              <w:t>Work</w:t>
            </w:r>
          </w:p>
          <w:p w:rsidR="004C3D3A" w:rsidRDefault="004C3D3A" w:rsidP="004C3D3A">
            <w:pPr>
              <w:spacing w:line="240" w:lineRule="exact"/>
              <w:jc w:val="center"/>
            </w:pPr>
            <w:r>
              <w:t>Description</w:t>
            </w:r>
          </w:p>
        </w:tc>
        <w:tc>
          <w:tcPr>
            <w:tcW w:w="1800" w:type="dxa"/>
          </w:tcPr>
          <w:p w:rsidR="004C3D3A" w:rsidRDefault="004C3D3A">
            <w:pPr>
              <w:spacing w:line="240" w:lineRule="exact"/>
            </w:pPr>
            <w:r>
              <w:t>Dollar Value</w:t>
            </w:r>
          </w:p>
        </w:tc>
      </w:tr>
      <w:tr w:rsidR="004C3D3A" w:rsidTr="004C3D3A">
        <w:trPr>
          <w:cantSplit/>
          <w:trHeight w:val="300"/>
        </w:trPr>
        <w:tc>
          <w:tcPr>
            <w:tcW w:w="3708" w:type="dxa"/>
          </w:tcPr>
          <w:p w:rsidR="004C3D3A" w:rsidRDefault="004C3D3A"/>
        </w:tc>
        <w:tc>
          <w:tcPr>
            <w:tcW w:w="1170" w:type="dxa"/>
          </w:tcPr>
          <w:p w:rsidR="004C3D3A" w:rsidRDefault="004C3D3A"/>
        </w:tc>
        <w:tc>
          <w:tcPr>
            <w:tcW w:w="1080" w:type="dxa"/>
          </w:tcPr>
          <w:p w:rsidR="004C3D3A" w:rsidRDefault="004C3D3A"/>
        </w:tc>
        <w:tc>
          <w:tcPr>
            <w:tcW w:w="2520" w:type="dxa"/>
          </w:tcPr>
          <w:p w:rsidR="004C3D3A" w:rsidRDefault="004C3D3A"/>
        </w:tc>
        <w:tc>
          <w:tcPr>
            <w:tcW w:w="1800" w:type="dxa"/>
          </w:tcPr>
          <w:p w:rsidR="004C3D3A" w:rsidRDefault="004C3D3A"/>
        </w:tc>
      </w:tr>
      <w:tr w:rsidR="004C3D3A" w:rsidTr="004C3D3A">
        <w:trPr>
          <w:cantSplit/>
          <w:trHeight w:val="300"/>
        </w:trPr>
        <w:tc>
          <w:tcPr>
            <w:tcW w:w="3708" w:type="dxa"/>
          </w:tcPr>
          <w:p w:rsidR="004C3D3A" w:rsidRDefault="004C3D3A">
            <w:pPr>
              <w:spacing w:line="240" w:lineRule="exact"/>
            </w:pPr>
          </w:p>
        </w:tc>
        <w:tc>
          <w:tcPr>
            <w:tcW w:w="1170" w:type="dxa"/>
          </w:tcPr>
          <w:p w:rsidR="004C3D3A" w:rsidRDefault="004C3D3A">
            <w:pPr>
              <w:spacing w:line="240" w:lineRule="exact"/>
            </w:pPr>
          </w:p>
        </w:tc>
        <w:tc>
          <w:tcPr>
            <w:tcW w:w="1080" w:type="dxa"/>
          </w:tcPr>
          <w:p w:rsidR="004C3D3A" w:rsidRDefault="004C3D3A">
            <w:pPr>
              <w:spacing w:line="240" w:lineRule="exact"/>
            </w:pPr>
          </w:p>
        </w:tc>
        <w:tc>
          <w:tcPr>
            <w:tcW w:w="2520" w:type="dxa"/>
          </w:tcPr>
          <w:p w:rsidR="004C3D3A" w:rsidRDefault="004C3D3A">
            <w:pPr>
              <w:spacing w:line="240" w:lineRule="exact"/>
            </w:pPr>
          </w:p>
        </w:tc>
        <w:tc>
          <w:tcPr>
            <w:tcW w:w="1800" w:type="dxa"/>
          </w:tcPr>
          <w:p w:rsidR="004C3D3A" w:rsidRDefault="004C3D3A">
            <w:pPr>
              <w:spacing w:line="240" w:lineRule="exact"/>
            </w:pPr>
          </w:p>
        </w:tc>
      </w:tr>
      <w:tr w:rsidR="004C3D3A" w:rsidTr="004C3D3A">
        <w:trPr>
          <w:cantSplit/>
          <w:trHeight w:val="300"/>
        </w:trPr>
        <w:tc>
          <w:tcPr>
            <w:tcW w:w="3708" w:type="dxa"/>
          </w:tcPr>
          <w:p w:rsidR="004C3D3A" w:rsidRDefault="004C3D3A">
            <w:pPr>
              <w:spacing w:line="240" w:lineRule="exact"/>
            </w:pPr>
          </w:p>
        </w:tc>
        <w:tc>
          <w:tcPr>
            <w:tcW w:w="1170" w:type="dxa"/>
          </w:tcPr>
          <w:p w:rsidR="004C3D3A" w:rsidRDefault="004C3D3A">
            <w:pPr>
              <w:spacing w:line="240" w:lineRule="exact"/>
            </w:pPr>
          </w:p>
        </w:tc>
        <w:tc>
          <w:tcPr>
            <w:tcW w:w="1080" w:type="dxa"/>
          </w:tcPr>
          <w:p w:rsidR="004C3D3A" w:rsidRDefault="004C3D3A">
            <w:pPr>
              <w:spacing w:line="240" w:lineRule="exact"/>
            </w:pPr>
          </w:p>
        </w:tc>
        <w:tc>
          <w:tcPr>
            <w:tcW w:w="2520" w:type="dxa"/>
          </w:tcPr>
          <w:p w:rsidR="004C3D3A" w:rsidRDefault="004C3D3A">
            <w:pPr>
              <w:spacing w:line="240" w:lineRule="exact"/>
            </w:pPr>
          </w:p>
        </w:tc>
        <w:tc>
          <w:tcPr>
            <w:tcW w:w="1800" w:type="dxa"/>
          </w:tcPr>
          <w:p w:rsidR="004C3D3A" w:rsidRDefault="004C3D3A">
            <w:pPr>
              <w:spacing w:line="240" w:lineRule="exact"/>
            </w:pPr>
          </w:p>
        </w:tc>
      </w:tr>
      <w:tr w:rsidR="004C3D3A" w:rsidTr="004C3D3A">
        <w:trPr>
          <w:cantSplit/>
          <w:trHeight w:val="300"/>
        </w:trPr>
        <w:tc>
          <w:tcPr>
            <w:tcW w:w="3708" w:type="dxa"/>
          </w:tcPr>
          <w:p w:rsidR="004C3D3A" w:rsidRDefault="004C3D3A">
            <w:pPr>
              <w:spacing w:line="240" w:lineRule="exact"/>
            </w:pPr>
          </w:p>
        </w:tc>
        <w:tc>
          <w:tcPr>
            <w:tcW w:w="1170" w:type="dxa"/>
          </w:tcPr>
          <w:p w:rsidR="004C3D3A" w:rsidRDefault="004C3D3A">
            <w:pPr>
              <w:spacing w:line="240" w:lineRule="exact"/>
            </w:pPr>
          </w:p>
        </w:tc>
        <w:tc>
          <w:tcPr>
            <w:tcW w:w="1080" w:type="dxa"/>
          </w:tcPr>
          <w:p w:rsidR="004C3D3A" w:rsidRDefault="004C3D3A">
            <w:pPr>
              <w:spacing w:line="240" w:lineRule="exact"/>
            </w:pPr>
          </w:p>
        </w:tc>
        <w:tc>
          <w:tcPr>
            <w:tcW w:w="2520" w:type="dxa"/>
          </w:tcPr>
          <w:p w:rsidR="004C3D3A" w:rsidRDefault="004C3D3A">
            <w:pPr>
              <w:spacing w:line="240" w:lineRule="exact"/>
            </w:pPr>
          </w:p>
        </w:tc>
        <w:tc>
          <w:tcPr>
            <w:tcW w:w="1800" w:type="dxa"/>
          </w:tcPr>
          <w:p w:rsidR="004C3D3A" w:rsidRDefault="004C3D3A">
            <w:pPr>
              <w:spacing w:line="240" w:lineRule="exact"/>
            </w:pPr>
          </w:p>
        </w:tc>
      </w:tr>
      <w:tr w:rsidR="004C3D3A" w:rsidTr="004C3D3A">
        <w:trPr>
          <w:cantSplit/>
          <w:trHeight w:val="300"/>
        </w:trPr>
        <w:tc>
          <w:tcPr>
            <w:tcW w:w="3708" w:type="dxa"/>
          </w:tcPr>
          <w:p w:rsidR="004C3D3A" w:rsidRDefault="004C3D3A">
            <w:pPr>
              <w:spacing w:line="240" w:lineRule="exact"/>
            </w:pPr>
          </w:p>
        </w:tc>
        <w:tc>
          <w:tcPr>
            <w:tcW w:w="1170" w:type="dxa"/>
          </w:tcPr>
          <w:p w:rsidR="004C3D3A" w:rsidRDefault="004C3D3A">
            <w:pPr>
              <w:spacing w:line="240" w:lineRule="exact"/>
            </w:pPr>
          </w:p>
        </w:tc>
        <w:tc>
          <w:tcPr>
            <w:tcW w:w="1080" w:type="dxa"/>
          </w:tcPr>
          <w:p w:rsidR="004C3D3A" w:rsidRDefault="004C3D3A">
            <w:pPr>
              <w:spacing w:line="240" w:lineRule="exact"/>
            </w:pPr>
          </w:p>
        </w:tc>
        <w:tc>
          <w:tcPr>
            <w:tcW w:w="2520" w:type="dxa"/>
          </w:tcPr>
          <w:p w:rsidR="004C3D3A" w:rsidRDefault="004C3D3A">
            <w:pPr>
              <w:spacing w:line="240" w:lineRule="exact"/>
            </w:pPr>
          </w:p>
        </w:tc>
        <w:tc>
          <w:tcPr>
            <w:tcW w:w="1800" w:type="dxa"/>
          </w:tcPr>
          <w:p w:rsidR="004C3D3A" w:rsidRDefault="004C3D3A">
            <w:pPr>
              <w:spacing w:line="240" w:lineRule="exact"/>
            </w:pPr>
          </w:p>
        </w:tc>
      </w:tr>
    </w:tbl>
    <w:p w:rsidR="00DA0383" w:rsidRDefault="00DA0383" w:rsidP="00831D6E">
      <w:pPr>
        <w:rPr>
          <w:sz w:val="20"/>
        </w:rPr>
      </w:pPr>
      <w:r>
        <w:rPr>
          <w:b/>
          <w:bCs/>
          <w:sz w:val="20"/>
        </w:rPr>
        <w:t>*</w:t>
      </w:r>
      <w:r>
        <w:rPr>
          <w:sz w:val="20"/>
        </w:rPr>
        <w:t>Minority categories: Black, African American (</w:t>
      </w:r>
      <w:r>
        <w:rPr>
          <w:b/>
          <w:sz w:val="20"/>
        </w:rPr>
        <w:t>B</w:t>
      </w:r>
      <w:r>
        <w:rPr>
          <w:sz w:val="20"/>
        </w:rPr>
        <w:t>), Hispanic (</w:t>
      </w:r>
      <w:r>
        <w:rPr>
          <w:b/>
          <w:sz w:val="20"/>
        </w:rPr>
        <w:t>H</w:t>
      </w:r>
      <w:r>
        <w:rPr>
          <w:sz w:val="20"/>
        </w:rPr>
        <w:t>), Asian American (</w:t>
      </w:r>
      <w:r>
        <w:rPr>
          <w:b/>
          <w:sz w:val="20"/>
        </w:rPr>
        <w:t>A</w:t>
      </w:r>
      <w:r>
        <w:rPr>
          <w:sz w:val="20"/>
        </w:rPr>
        <w:t>) American Indian (</w:t>
      </w:r>
      <w:r>
        <w:rPr>
          <w:b/>
          <w:sz w:val="20"/>
        </w:rPr>
        <w:t>I</w:t>
      </w:r>
      <w:r>
        <w:rPr>
          <w:sz w:val="20"/>
        </w:rPr>
        <w:t>),</w:t>
      </w:r>
    </w:p>
    <w:p w:rsidR="00DA0383" w:rsidRDefault="00DA0383">
      <w:pPr>
        <w:jc w:val="center"/>
        <w:rPr>
          <w:sz w:val="20"/>
        </w:rPr>
      </w:pPr>
      <w:r>
        <w:rPr>
          <w:sz w:val="20"/>
        </w:rPr>
        <w:t>Female (</w:t>
      </w:r>
      <w:r>
        <w:rPr>
          <w:b/>
          <w:sz w:val="20"/>
        </w:rPr>
        <w:t>F</w:t>
      </w:r>
      <w:r>
        <w:rPr>
          <w:sz w:val="20"/>
        </w:rPr>
        <w:t>) Socially and Economically Disadvantaged (</w:t>
      </w:r>
      <w:r>
        <w:rPr>
          <w:b/>
          <w:sz w:val="20"/>
        </w:rPr>
        <w:t>D</w:t>
      </w:r>
      <w:r>
        <w:rPr>
          <w:sz w:val="20"/>
        </w:rPr>
        <w:t>)</w:t>
      </w:r>
    </w:p>
    <w:p w:rsidR="006D2E23" w:rsidRPr="006B1EF5" w:rsidRDefault="006D2E23" w:rsidP="00831D6E">
      <w:pPr>
        <w:rPr>
          <w:b/>
          <w:sz w:val="20"/>
        </w:rPr>
      </w:pPr>
      <w:r w:rsidRPr="006B1EF5">
        <w:rPr>
          <w:b/>
          <w:sz w:val="20"/>
        </w:rPr>
        <w:t>** HUB Certification with the state HUB Office required to be counted toward state participation goals.</w:t>
      </w:r>
    </w:p>
    <w:p w:rsidR="006D2E23" w:rsidRDefault="006D2E23">
      <w:pPr>
        <w:jc w:val="center"/>
        <w:rPr>
          <w:sz w:val="20"/>
        </w:rPr>
      </w:pPr>
    </w:p>
    <w:p w:rsidR="00DA0383" w:rsidRDefault="00DA0383">
      <w:pPr>
        <w:spacing w:line="240" w:lineRule="exact"/>
        <w:ind w:left="270" w:hanging="270"/>
        <w:rPr>
          <w:sz w:val="16"/>
        </w:rPr>
      </w:pPr>
      <w:r>
        <w:rPr>
          <w:b/>
          <w:bCs/>
          <w:sz w:val="16"/>
          <w:u w:val="single"/>
        </w:rPr>
        <w:t>Examples</w:t>
      </w:r>
      <w:r>
        <w:rPr>
          <w:sz w:val="16"/>
        </w:rPr>
        <w:t xml:space="preserve"> of documentation that </w:t>
      </w:r>
      <w:r>
        <w:rPr>
          <w:sz w:val="16"/>
          <w:u w:val="single"/>
        </w:rPr>
        <w:t>may</w:t>
      </w:r>
      <w:r>
        <w:rPr>
          <w:sz w:val="16"/>
        </w:rPr>
        <w:t xml:space="preserve"> be required to demonstrate the Bidder's good faith efforts to meet the goals set forth in these provisions include, but are not necessarily limited to, the following:</w:t>
      </w:r>
    </w:p>
    <w:p w:rsidR="00DA0383" w:rsidRDefault="00DA0383">
      <w:pPr>
        <w:spacing w:line="240" w:lineRule="exact"/>
        <w:ind w:left="270" w:hanging="270"/>
        <w:rPr>
          <w:sz w:val="16"/>
        </w:rPr>
      </w:pPr>
      <w:r>
        <w:rPr>
          <w:sz w:val="16"/>
        </w:rPr>
        <w:t>A. Copies of solicitations for quotes to at least three (3) minority business firms from the source list provided by the State for each subcontract to be let under this contract (if 3 or more firms are shown on the source list).  Each solicitation shall contain a specific description of the work to be subcontracted, location where bid documents can be reviewed, representative of the Prime Bidder to contact, and location, date and time when quotes must be received.</w:t>
      </w:r>
    </w:p>
    <w:p w:rsidR="00DA0383" w:rsidRDefault="00DA0383">
      <w:pPr>
        <w:spacing w:after="60" w:line="240" w:lineRule="exact"/>
        <w:ind w:left="270" w:hanging="274"/>
        <w:rPr>
          <w:sz w:val="16"/>
        </w:rPr>
      </w:pPr>
      <w:r>
        <w:rPr>
          <w:sz w:val="16"/>
        </w:rPr>
        <w:t>B. Copies of quotes or responses received from each firm responding to the solicitation.</w:t>
      </w:r>
    </w:p>
    <w:p w:rsidR="00DA0383" w:rsidRDefault="00DA0383">
      <w:pPr>
        <w:spacing w:after="60" w:line="240" w:lineRule="exact"/>
        <w:ind w:left="270" w:hanging="274"/>
        <w:rPr>
          <w:sz w:val="16"/>
        </w:rPr>
      </w:pPr>
      <w:r>
        <w:rPr>
          <w:sz w:val="16"/>
        </w:rPr>
        <w:t>C. A telephone log of follow-up calls to each firm sent a solicitation.</w:t>
      </w:r>
    </w:p>
    <w:p w:rsidR="00DA0383" w:rsidRDefault="00DA0383">
      <w:pPr>
        <w:spacing w:after="60"/>
        <w:ind w:left="270" w:hanging="274"/>
        <w:rPr>
          <w:sz w:val="16"/>
        </w:rPr>
      </w:pPr>
      <w:r>
        <w:rPr>
          <w:sz w:val="16"/>
        </w:rPr>
        <w:t>D. For subcontracts where a minority business firm is not considered the lowest responsible sub-bidder, copies of quotes received from all firms submitting quotes for that particular subcontract.</w:t>
      </w:r>
    </w:p>
    <w:p w:rsidR="00F9059C" w:rsidRDefault="00DA0383" w:rsidP="00F9059C">
      <w:pPr>
        <w:pStyle w:val="BodyTextIndent3"/>
        <w:ind w:left="0"/>
      </w:pPr>
      <w:r>
        <w:t xml:space="preserve">E. Documentation of any contacts or correspondence to minority business, community, or contractor organizations in an attempt to meet the </w:t>
      </w:r>
      <w:r w:rsidR="00F9059C">
        <w:t xml:space="preserve">   goal.</w:t>
      </w:r>
    </w:p>
    <w:p w:rsidR="00DA0383" w:rsidRDefault="006D2E23" w:rsidP="006D2E23">
      <w:pPr>
        <w:pStyle w:val="BodyTextIndent3"/>
        <w:ind w:left="0"/>
      </w:pPr>
      <w:r>
        <w:t xml:space="preserve"> </w:t>
      </w:r>
      <w:r w:rsidR="00F9059C">
        <w:t>F. Copy of pre-bid roster</w:t>
      </w:r>
    </w:p>
    <w:p w:rsidR="00DA0383" w:rsidRDefault="00DA0383">
      <w:pPr>
        <w:spacing w:after="60" w:line="240" w:lineRule="exact"/>
        <w:ind w:left="270" w:hanging="274"/>
        <w:rPr>
          <w:sz w:val="16"/>
        </w:rPr>
      </w:pPr>
      <w:r>
        <w:rPr>
          <w:sz w:val="16"/>
        </w:rPr>
        <w:t>G. Letter documenting efforts to provide assistance in obtaining required bonding or insurance for minority business.</w:t>
      </w:r>
    </w:p>
    <w:p w:rsidR="00DA0383" w:rsidRDefault="00DA0383">
      <w:pPr>
        <w:spacing w:after="60" w:line="240" w:lineRule="exact"/>
        <w:ind w:left="270" w:hanging="274"/>
        <w:rPr>
          <w:sz w:val="16"/>
        </w:rPr>
      </w:pPr>
      <w:r>
        <w:rPr>
          <w:sz w:val="16"/>
        </w:rPr>
        <w:t>H. Letter detailing reasons for rejection of minority business due to lack of qualification.</w:t>
      </w:r>
    </w:p>
    <w:p w:rsidR="006D2E23" w:rsidRDefault="00DA0383">
      <w:pPr>
        <w:spacing w:after="60" w:line="240" w:lineRule="exact"/>
        <w:ind w:left="270" w:hanging="270"/>
        <w:rPr>
          <w:sz w:val="16"/>
        </w:rPr>
      </w:pPr>
      <w:r>
        <w:rPr>
          <w:sz w:val="16"/>
        </w:rPr>
        <w:t>I. Letter documenting proposed assistance offered to minority business in need of equipment, loan capital, lines of credit, or jo</w:t>
      </w:r>
      <w:r w:rsidR="006D2E23">
        <w:rPr>
          <w:sz w:val="16"/>
        </w:rPr>
        <w:t>int pay</w:t>
      </w:r>
    </w:p>
    <w:p w:rsidR="00DA0383" w:rsidRDefault="006D2E23">
      <w:pPr>
        <w:spacing w:after="60" w:line="240" w:lineRule="exact"/>
        <w:ind w:left="270" w:hanging="270"/>
        <w:rPr>
          <w:sz w:val="16"/>
        </w:rPr>
      </w:pPr>
      <w:r>
        <w:rPr>
          <w:sz w:val="16"/>
        </w:rPr>
        <w:t xml:space="preserve">   </w:t>
      </w:r>
      <w:r w:rsidR="00DA0383">
        <w:rPr>
          <w:sz w:val="16"/>
        </w:rPr>
        <w:t>agreements to secure loans, supplies, or letter of credit, including waiving credit that is ordinarily required.</w:t>
      </w:r>
    </w:p>
    <w:p w:rsidR="00DA0383" w:rsidRPr="00F9059C" w:rsidRDefault="00DA0383">
      <w:pPr>
        <w:spacing w:after="60" w:line="240" w:lineRule="exact"/>
        <w:ind w:left="41"/>
        <w:rPr>
          <w:sz w:val="16"/>
          <w:szCs w:val="16"/>
        </w:rPr>
      </w:pPr>
      <w:r w:rsidRPr="00F9059C">
        <w:rPr>
          <w:sz w:val="16"/>
          <w:szCs w:val="16"/>
        </w:rPr>
        <w:t>Failure to provide the documentation as listed in these provisions may result in rejection of the bid and award to the next lowest responsible and responsive bidder.</w:t>
      </w:r>
    </w:p>
    <w:p w:rsidR="00DA0383" w:rsidRDefault="00DA0383">
      <w:pPr>
        <w:pStyle w:val="BodyText2"/>
      </w:pPr>
      <w:r>
        <w:t>Pursuant to GS143-128.2(d), the undersigned will enter into a formal agreement with Minority Firms for work listed in this schedule conditional upon execution of a contract with the Owner.  Failure to fulfill this commitment may constitute a breach of the contract.</w:t>
      </w:r>
    </w:p>
    <w:p w:rsidR="00DA0383" w:rsidRDefault="00DA0383">
      <w:pPr>
        <w:pStyle w:val="BodyText2"/>
      </w:pPr>
      <w:r>
        <w:br w:type="page"/>
        <w:t>The undersigned hereby certifies that he or she has read the terms of this commitment and is authorized to bind the bidder to the commitment herein set forth.</w:t>
      </w:r>
    </w:p>
    <w:p w:rsidR="00DA0383" w:rsidRDefault="00DA0383">
      <w:pPr>
        <w:rPr>
          <w:sz w:val="16"/>
        </w:rPr>
      </w:pPr>
    </w:p>
    <w:p w:rsidR="00DA0383" w:rsidRDefault="00DA0383">
      <w:pPr>
        <w:pStyle w:val="BodyText2"/>
        <w:jc w:val="left"/>
        <w:rPr>
          <w:u w:val="single"/>
        </w:rPr>
      </w:pPr>
      <w:r>
        <w:t>Date</w:t>
      </w:r>
      <w:r>
        <w:rPr>
          <w:u w:val="single"/>
        </w:rPr>
        <w:t>:</w:t>
      </w:r>
      <w:r>
        <w:rPr>
          <w:u w:val="single"/>
        </w:rPr>
        <w:tab/>
      </w:r>
      <w:r>
        <w:rPr>
          <w:u w:val="single"/>
        </w:rPr>
        <w:tab/>
      </w:r>
      <w:r>
        <w:rPr>
          <w:u w:val="single"/>
        </w:rPr>
        <w:tab/>
      </w:r>
      <w:r>
        <w:t>Name of Authorized Officer: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DA0383">
      <w:pPr>
        <w:pStyle w:val="BodyText2"/>
        <w:spacing w:before="120" w:after="120"/>
        <w:jc w:val="left"/>
        <w:rPr>
          <w:u w:val="single"/>
        </w:rPr>
      </w:pPr>
      <w:r>
        <w:tab/>
      </w:r>
      <w:r>
        <w:tab/>
      </w:r>
      <w:r>
        <w:tab/>
      </w:r>
      <w:r>
        <w:tab/>
      </w:r>
      <w:r>
        <w:tab/>
        <w:t xml:space="preserve">    Signature: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0383" w:rsidRDefault="008E4DFE">
      <w:r>
        <w:rPr>
          <w:noProof/>
        </w:rPr>
        <mc:AlternateContent>
          <mc:Choice Requires="wps">
            <w:drawing>
              <wp:anchor distT="0" distB="0" distL="114300" distR="114300" simplePos="0" relativeHeight="251659264" behindDoc="0" locked="0" layoutInCell="0" allowOverlap="1">
                <wp:simplePos x="0" y="0"/>
                <wp:positionH relativeFrom="column">
                  <wp:posOffset>182880</wp:posOffset>
                </wp:positionH>
                <wp:positionV relativeFrom="paragraph">
                  <wp:posOffset>65405</wp:posOffset>
                </wp:positionV>
                <wp:extent cx="914400" cy="822960"/>
                <wp:effectExtent l="11430" t="10795" r="7620" b="13970"/>
                <wp:wrapNone/>
                <wp:docPr id="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ellipse">
                          <a:avLst/>
                        </a:prstGeom>
                        <a:solidFill>
                          <a:srgbClr val="FFFFFF"/>
                        </a:solidFill>
                        <a:ln w="9525">
                          <a:solidFill>
                            <a:srgbClr val="000000"/>
                          </a:solidFill>
                          <a:round/>
                          <a:headEnd/>
                          <a:tailEnd/>
                        </a:ln>
                      </wps:spPr>
                      <wps:txbx>
                        <w:txbxContent>
                          <w:p w:rsidR="0068763F" w:rsidRDefault="0068763F"/>
                          <w:p w:rsidR="0068763F" w:rsidRDefault="0068763F">
                            <w:pPr>
                              <w:pStyle w:val="Header"/>
                              <w:tabs>
                                <w:tab w:val="clear" w:pos="4320"/>
                                <w:tab w:val="clear" w:pos="8640"/>
                              </w:tabs>
                            </w:pPr>
                            <w:r>
                              <w:t xml:space="preserve">  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9" style="position:absolute;margin-left:14.4pt;margin-top:5.15pt;width:1in;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" o:allowincell="f">
                <v:textbox>
                  <w:txbxContent>
                    <w:p w:rsidR="0068763F" w:rsidRDefault="0068763F"/>
                    <w:p w:rsidR="0068763F" w:rsidRDefault="0068763F">
                      <w:pPr>
                        <w:pStyle w:val="Header"/>
                        <w:tabs>
                          <w:tab w:val="clear" w:pos="4320"/>
                          <w:tab w:val="clear" w:pos="8640"/>
                        </w:tabs>
                      </w:pPr>
                      <w:r>
                        <w:t xml:space="preserve">  SEAL</w:t>
                      </w:r>
                    </w:p>
                  </w:txbxContent>
                </v:textbox>
              </v:oval>
            </w:pict>
          </mc:Fallback>
        </mc:AlternateContent>
      </w:r>
      <w:r w:rsidR="00DA0383">
        <w:tab/>
      </w:r>
      <w:r w:rsidR="00DA0383">
        <w:tab/>
      </w:r>
      <w:r w:rsidR="00DA0383">
        <w:tab/>
      </w:r>
      <w:r w:rsidR="00DA0383">
        <w:tab/>
      </w:r>
      <w:r w:rsidR="00DA0383">
        <w:tab/>
      </w:r>
      <w:r w:rsidR="00DA0383">
        <w:tab/>
        <w:t xml:space="preserve"> Title:</w:t>
      </w:r>
      <w:r w:rsidR="00DA0383">
        <w:rPr>
          <w:u w:val="single"/>
        </w:rPr>
        <w:t xml:space="preserve"> </w:t>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r w:rsidR="00DA0383">
        <w:rPr>
          <w:u w:val="single"/>
        </w:rPr>
        <w:tab/>
      </w:r>
    </w:p>
    <w:p w:rsidR="00DA0383" w:rsidRDefault="00DA0383">
      <w:pPr>
        <w:ind w:left="2160"/>
        <w:rPr>
          <w:sz w:val="20"/>
        </w:rPr>
      </w:pPr>
    </w:p>
    <w:p w:rsidR="00DA0383" w:rsidRDefault="00DA0383">
      <w:pPr>
        <w:spacing w:after="60"/>
        <w:ind w:left="2160"/>
        <w:rPr>
          <w:sz w:val="20"/>
        </w:rPr>
      </w:pPr>
      <w:r>
        <w:rPr>
          <w:sz w:val="20"/>
        </w:rPr>
        <w:t>State of</w:t>
      </w:r>
      <w:r>
        <w:rPr>
          <w:sz w:val="20"/>
        </w:rPr>
        <w:tab/>
      </w:r>
      <w:r>
        <w:rPr>
          <w:u w:val="single"/>
        </w:rPr>
        <w:tab/>
      </w:r>
      <w:r>
        <w:rPr>
          <w:u w:val="single"/>
        </w:rPr>
        <w:tab/>
      </w:r>
      <w:r>
        <w:rPr>
          <w:u w:val="single"/>
        </w:rPr>
        <w:tab/>
      </w:r>
      <w:r>
        <w:rPr>
          <w:sz w:val="20"/>
        </w:rPr>
        <w:t xml:space="preserve">, County of </w:t>
      </w:r>
      <w:r>
        <w:rPr>
          <w:sz w:val="20"/>
          <w:u w:val="single"/>
        </w:rPr>
        <w:tab/>
      </w:r>
      <w:r>
        <w:rPr>
          <w:sz w:val="20"/>
          <w:u w:val="single"/>
        </w:rPr>
        <w:tab/>
      </w:r>
      <w:r>
        <w:rPr>
          <w:sz w:val="20"/>
          <w:u w:val="single"/>
        </w:rPr>
        <w:tab/>
      </w:r>
      <w:r>
        <w:rPr>
          <w:sz w:val="20"/>
          <w:u w:val="single"/>
        </w:rPr>
        <w:tab/>
      </w:r>
      <w:r>
        <w:rPr>
          <w:sz w:val="20"/>
          <w:u w:val="single"/>
        </w:rPr>
        <w:tab/>
      </w:r>
    </w:p>
    <w:p w:rsidR="00DA0383" w:rsidRDefault="00DA0383">
      <w:pPr>
        <w:spacing w:after="60"/>
        <w:ind w:left="2160"/>
        <w:rPr>
          <w:sz w:val="20"/>
        </w:rPr>
      </w:pPr>
      <w:r>
        <w:rPr>
          <w:sz w:val="20"/>
        </w:rPr>
        <w:t xml:space="preserve">Subscribed and sworn to before me this </w:t>
      </w:r>
      <w:r>
        <w:rPr>
          <w:sz w:val="20"/>
          <w:u w:val="single"/>
        </w:rPr>
        <w:tab/>
      </w:r>
      <w:r>
        <w:rPr>
          <w:sz w:val="20"/>
          <w:u w:val="single"/>
        </w:rPr>
        <w:tab/>
      </w:r>
      <w:r>
        <w:rPr>
          <w:sz w:val="20"/>
        </w:rPr>
        <w:t xml:space="preserve">day of </w:t>
      </w:r>
      <w:r>
        <w:rPr>
          <w:sz w:val="20"/>
          <w:u w:val="single"/>
        </w:rPr>
        <w:tab/>
      </w:r>
      <w:r>
        <w:rPr>
          <w:sz w:val="20"/>
          <w:u w:val="single"/>
        </w:rPr>
        <w:tab/>
      </w:r>
      <w:r>
        <w:rPr>
          <w:sz w:val="20"/>
          <w:u w:val="single"/>
        </w:rPr>
        <w:tab/>
      </w:r>
      <w:r>
        <w:rPr>
          <w:sz w:val="20"/>
        </w:rPr>
        <w:t>20</w:t>
      </w:r>
      <w:r>
        <w:rPr>
          <w:sz w:val="20"/>
          <w:u w:val="single"/>
        </w:rPr>
        <w:tab/>
      </w:r>
    </w:p>
    <w:p w:rsidR="00DA0383" w:rsidRDefault="00DA0383">
      <w:pPr>
        <w:spacing w:after="60"/>
        <w:ind w:left="2160"/>
        <w:rPr>
          <w:sz w:val="20"/>
        </w:rPr>
      </w:pPr>
      <w:r>
        <w:rPr>
          <w:sz w:val="20"/>
        </w:rPr>
        <w:t>Notary Public</w:t>
      </w:r>
      <w:r>
        <w:rPr>
          <w:sz w:val="20"/>
          <w:u w:val="single"/>
        </w:rPr>
        <w:tab/>
      </w:r>
      <w:r>
        <w:rPr>
          <w:sz w:val="20"/>
          <w:u w:val="single"/>
        </w:rPr>
        <w:tab/>
      </w:r>
      <w:r>
        <w:rPr>
          <w:sz w:val="20"/>
          <w:u w:val="single"/>
        </w:rPr>
        <w:tab/>
      </w:r>
      <w:r>
        <w:rPr>
          <w:sz w:val="20"/>
          <w:u w:val="single"/>
        </w:rPr>
        <w:tab/>
      </w:r>
    </w:p>
    <w:p w:rsidR="00DA0383" w:rsidRDefault="00DA0383">
      <w:pPr>
        <w:spacing w:after="60"/>
        <w:ind w:left="2160"/>
        <w:rPr>
          <w:sz w:val="20"/>
        </w:rPr>
      </w:pPr>
      <w:r>
        <w:rPr>
          <w:sz w:val="20"/>
        </w:rPr>
        <w:t>My commission expires</w:t>
      </w:r>
      <w:r>
        <w:rPr>
          <w:sz w:val="20"/>
        </w:rPr>
        <w:tab/>
      </w:r>
      <w:r>
        <w:rPr>
          <w:sz w:val="20"/>
          <w:u w:val="single"/>
        </w:rPr>
        <w:tab/>
      </w:r>
      <w:r>
        <w:rPr>
          <w:sz w:val="20"/>
          <w:u w:val="single"/>
        </w:rPr>
        <w:tab/>
      </w:r>
    </w:p>
    <w:p w:rsidR="00DA0383" w:rsidRDefault="00DA0383">
      <w:pPr>
        <w:spacing w:after="60"/>
        <w:ind w:left="2160"/>
        <w:jc w:val="center"/>
        <w:rPr>
          <w:sz w:val="20"/>
        </w:rPr>
      </w:pPr>
    </w:p>
    <w:p w:rsidR="00DA0383" w:rsidRDefault="00DA0383"/>
    <w:sectPr w:rsidR="00DA0383" w:rsidSect="00583784">
      <w:headerReference w:type="default" r:id="rId10"/>
      <w:footerReference w:type="even" r:id="rId11"/>
      <w:footerReference w:type="default" r:id="rId12"/>
      <w:pgSz w:w="12240" w:h="15840" w:code="1"/>
      <w:pgMar w:top="720" w:right="72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C20" w:rsidRDefault="00A61C20">
      <w:r>
        <w:separator/>
      </w:r>
    </w:p>
  </w:endnote>
  <w:endnote w:type="continuationSeparator" w:id="0">
    <w:p w:rsidR="00A61C20" w:rsidRDefault="00A6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C24E0C">
    <w:pPr>
      <w:pStyle w:val="Footer"/>
      <w:rPr>
        <w:sz w:val="20"/>
      </w:rPr>
    </w:pPr>
    <w:r>
      <w:rPr>
        <w:sz w:val="20"/>
      </w:rPr>
      <w:t>MBForms 2002-</w:t>
    </w:r>
    <w:r w:rsidRPr="006B1EF5">
      <w:rPr>
        <w:sz w:val="20"/>
      </w:rPr>
      <w:t xml:space="preserve">Revised </w:t>
    </w:r>
    <w:r w:rsidR="0068763F" w:rsidRPr="006B1EF5">
      <w:rPr>
        <w:sz w:val="20"/>
      </w:rPr>
      <w:t xml:space="preserve"> </w:t>
    </w:r>
    <w:r w:rsidR="000475A5" w:rsidRPr="006B1EF5">
      <w:rPr>
        <w:sz w:val="20"/>
      </w:rPr>
      <w:t xml:space="preserve">July </w:t>
    </w:r>
    <w:r w:rsidR="00436F43" w:rsidRPr="006B1EF5">
      <w:rPr>
        <w:sz w:val="20"/>
      </w:rPr>
      <w:t>2010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034F32">
    <w:pPr>
      <w:pStyle w:val="Footer"/>
      <w:framePr w:wrap="around" w:vAnchor="text" w:hAnchor="margin" w:xAlign="center" w:y="1"/>
      <w:rPr>
        <w:rStyle w:val="PageNumber"/>
      </w:rPr>
    </w:pPr>
    <w:r>
      <w:rPr>
        <w:rStyle w:val="PageNumber"/>
      </w:rPr>
      <w:fldChar w:fldCharType="begin"/>
    </w:r>
    <w:r w:rsidR="0068763F">
      <w:rPr>
        <w:rStyle w:val="PageNumber"/>
      </w:rPr>
      <w:instrText xml:space="preserve">PAGE  </w:instrText>
    </w:r>
    <w:r>
      <w:rPr>
        <w:rStyle w:val="PageNumber"/>
      </w:rPr>
      <w:fldChar w:fldCharType="end"/>
    </w:r>
  </w:p>
  <w:p w:rsidR="0068763F" w:rsidRDefault="006876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68763F">
    <w:pPr>
      <w:pStyle w:val="Footer"/>
      <w:framePr w:w="658" w:wrap="around" w:vAnchor="text" w:hAnchor="page" w:x="5842" w:yAlign="top"/>
      <w:rPr>
        <w:rStyle w:val="PageNumber"/>
        <w:sz w:val="16"/>
      </w:rPr>
    </w:pPr>
    <w:r>
      <w:rPr>
        <w:rStyle w:val="PageNumber"/>
        <w:sz w:val="16"/>
      </w:rPr>
      <w:t>-</w:t>
    </w:r>
    <w:r w:rsidR="00034F32">
      <w:rPr>
        <w:rStyle w:val="PageNumber"/>
        <w:sz w:val="16"/>
      </w:rPr>
      <w:fldChar w:fldCharType="begin"/>
    </w:r>
    <w:r>
      <w:rPr>
        <w:rStyle w:val="PageNumber"/>
        <w:sz w:val="16"/>
      </w:rPr>
      <w:instrText xml:space="preserve">PAGE  </w:instrText>
    </w:r>
    <w:r w:rsidR="00034F32">
      <w:rPr>
        <w:rStyle w:val="PageNumber"/>
        <w:sz w:val="16"/>
      </w:rPr>
      <w:fldChar w:fldCharType="separate"/>
    </w:r>
    <w:r w:rsidR="00923B8C">
      <w:rPr>
        <w:rStyle w:val="PageNumber"/>
        <w:noProof/>
        <w:sz w:val="16"/>
      </w:rPr>
      <w:t>2</w:t>
    </w:r>
    <w:r w:rsidR="00034F32">
      <w:rPr>
        <w:rStyle w:val="PageNumber"/>
        <w:sz w:val="16"/>
      </w:rPr>
      <w:fldChar w:fldCharType="end"/>
    </w:r>
    <w:r>
      <w:rPr>
        <w:rStyle w:val="PageNumber"/>
        <w:sz w:val="16"/>
      </w:rPr>
      <w:t>-</w:t>
    </w:r>
  </w:p>
  <w:p w:rsidR="0068763F" w:rsidRPr="00F9059C" w:rsidRDefault="00F9059C">
    <w:pPr>
      <w:pStyle w:val="Footer"/>
      <w:rPr>
        <w:sz w:val="20"/>
      </w:rPr>
    </w:pPr>
    <w:r>
      <w:rPr>
        <w:sz w:val="20"/>
      </w:rPr>
      <w:t>MBForms 2002-Revised May 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C20" w:rsidRDefault="00A61C20">
      <w:r>
        <w:separator/>
      </w:r>
    </w:p>
  </w:footnote>
  <w:footnote w:type="continuationSeparator" w:id="0">
    <w:p w:rsidR="00A61C20" w:rsidRDefault="00A61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68763F">
    <w:pPr>
      <w:pStyle w:val="Header"/>
      <w:jc w:val="center"/>
      <w:rPr>
        <w:sz w:val="18"/>
      </w:rPr>
    </w:pPr>
    <w:r>
      <w:rPr>
        <w:sz w:val="18"/>
      </w:rPr>
      <w:t>Attach to Bid    Attach to Bid    Attach to Bid    Attach to Bid    Attach to Bid    Attach to Bid    Attach to Bid    Attach to Bid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68763F">
    <w:pPr>
      <w:pStyle w:val="Header"/>
      <w:jc w:val="center"/>
      <w:rPr>
        <w:sz w:val="20"/>
      </w:rPr>
    </w:pPr>
    <w:r>
      <w:rPr>
        <w:sz w:val="20"/>
      </w:rPr>
      <w:t>Do not submit with bid      Do not submit with bid      Do not submit with bid      Do not submit with bid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63F" w:rsidRDefault="0068763F">
    <w:pPr>
      <w:pStyle w:val="Header"/>
      <w:rPr>
        <w:rFonts w:ascii="Arial" w:hAnsi="Arial" w:cs="Arial"/>
        <w:sz w:val="16"/>
      </w:rPr>
    </w:pPr>
    <w:r>
      <w:rPr>
        <w:rFonts w:ascii="Arial" w:hAnsi="Arial" w:cs="Arial"/>
        <w:sz w:val="16"/>
      </w:rPr>
      <w:t xml:space="preserve"> Do not submit with the bid    Do not submit with the bid    Do not submit with the bid    Do not submit with the bid   Do not submit with the bid</w:t>
    </w:r>
  </w:p>
  <w:p w:rsidR="0068763F" w:rsidRDefault="0068763F">
    <w:pPr>
      <w:pStyle w:val="Header"/>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none"/>
      <w:pStyle w:val="Heading1"/>
      <w:suff w:val="nothing"/>
      <w:lvlText w:val=""/>
      <w:lvlJc w:val="left"/>
      <w:pPr>
        <w:ind w:left="0" w:firstLine="0"/>
      </w:pPr>
    </w:lvl>
    <w:lvl w:ilvl="1">
      <w:start w:val="1"/>
      <w:numFmt w:val="upperLetter"/>
      <w:pStyle w:val="Heading2"/>
      <w:lvlText w:val="%2."/>
      <w:legacy w:legacy="1" w:legacySpace="0" w:legacyIndent="720"/>
      <w:lvlJc w:val="left"/>
      <w:pPr>
        <w:ind w:left="720" w:hanging="720"/>
      </w:pPr>
    </w:lvl>
    <w:lvl w:ilvl="2">
      <w:start w:val="1"/>
      <w:numFmt w:val="decimal"/>
      <w:pStyle w:val="Heading3"/>
      <w:lvlText w:val="%3."/>
      <w:legacy w:legacy="1" w:legacySpace="0" w:legacyIndent="720"/>
      <w:lvlJc w:val="left"/>
      <w:pPr>
        <w:ind w:left="1440" w:hanging="720"/>
      </w:pPr>
    </w:lvl>
    <w:lvl w:ilvl="3">
      <w:start w:val="1"/>
      <w:numFmt w:val="lowerLetter"/>
      <w:pStyle w:val="Heading4"/>
      <w:lvlText w:val="%4)"/>
      <w:legacy w:legacy="1" w:legacySpace="0" w:legacyIndent="720"/>
      <w:lvlJc w:val="left"/>
      <w:pPr>
        <w:ind w:left="2160" w:hanging="720"/>
      </w:pPr>
    </w:lvl>
    <w:lvl w:ilvl="4">
      <w:start w:val="1"/>
      <w:numFmt w:val="decimal"/>
      <w:pStyle w:val="Heading5"/>
      <w:lvlText w:val="(%5)"/>
      <w:legacy w:legacy="1" w:legacySpace="0" w:legacyIndent="720"/>
      <w:lvlJc w:val="left"/>
      <w:pPr>
        <w:ind w:left="2880" w:hanging="720"/>
      </w:pPr>
    </w:lvl>
    <w:lvl w:ilvl="5">
      <w:start w:val="1"/>
      <w:numFmt w:val="lowerLetter"/>
      <w:pStyle w:val="Heading6"/>
      <w:lvlText w:val="(%6)"/>
      <w:legacy w:legacy="1" w:legacySpace="0" w:legacyIndent="720"/>
      <w:lvlJc w:val="left"/>
      <w:pPr>
        <w:ind w:left="3600" w:hanging="720"/>
      </w:pPr>
    </w:lvl>
    <w:lvl w:ilvl="6">
      <w:start w:val="1"/>
      <w:numFmt w:val="lowerRoman"/>
      <w:pStyle w:val="Heading7"/>
      <w:lvlText w:val="(%7)"/>
      <w:legacy w:legacy="1" w:legacySpace="0" w:legacyIndent="720"/>
      <w:lvlJc w:val="left"/>
      <w:pPr>
        <w:ind w:left="4320" w:hanging="720"/>
      </w:pPr>
    </w:lvl>
    <w:lvl w:ilvl="7">
      <w:start w:val="1"/>
      <w:numFmt w:val="lowerLetter"/>
      <w:pStyle w:val="Heading8"/>
      <w:lvlText w:val="(%8)"/>
      <w:legacy w:legacy="1" w:legacySpace="0" w:legacyIndent="720"/>
      <w:lvlJc w:val="left"/>
      <w:pPr>
        <w:ind w:left="5040" w:hanging="720"/>
      </w:pPr>
    </w:lvl>
    <w:lvl w:ilvl="8">
      <w:start w:val="1"/>
      <w:numFmt w:val="lowerRoman"/>
      <w:pStyle w:val="Heading9"/>
      <w:lvlText w:val="(%9)"/>
      <w:legacy w:legacy="1" w:legacySpace="0" w:legacyIndent="720"/>
      <w:lvlJc w:val="left"/>
      <w:pPr>
        <w:ind w:left="5760" w:hanging="720"/>
      </w:pPr>
    </w:lvl>
  </w:abstractNum>
  <w:abstractNum w:abstractNumId="1" w15:restartNumberingAfterBreak="0">
    <w:nsid w:val="576E5570"/>
    <w:multiLevelType w:val="hybridMultilevel"/>
    <w:tmpl w:val="D1A64CD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0243A8"/>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624540D9"/>
    <w:multiLevelType w:val="singleLevel"/>
    <w:tmpl w:val="8BA0E66E"/>
    <w:lvl w:ilvl="0">
      <w:start w:val="1"/>
      <w:numFmt w:val="bullet"/>
      <w:lvlText w:val=""/>
      <w:lvlJc w:val="left"/>
      <w:pPr>
        <w:tabs>
          <w:tab w:val="num" w:pos="360"/>
        </w:tabs>
        <w:ind w:left="360" w:hanging="360"/>
      </w:pPr>
      <w:rPr>
        <w:rFonts w:ascii="Wingdings" w:hAnsi="Wingdings" w:hint="default"/>
        <w:sz w:val="32"/>
      </w:rPr>
    </w:lvl>
  </w:abstractNum>
  <w:num w:numId="1">
    <w:abstractNumId w:val="0"/>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BB4"/>
    <w:rsid w:val="00034F32"/>
    <w:rsid w:val="000475A5"/>
    <w:rsid w:val="001212CB"/>
    <w:rsid w:val="001B35E5"/>
    <w:rsid w:val="001B7A12"/>
    <w:rsid w:val="001C0D2B"/>
    <w:rsid w:val="00221304"/>
    <w:rsid w:val="00250137"/>
    <w:rsid w:val="00271A38"/>
    <w:rsid w:val="003C4CA4"/>
    <w:rsid w:val="003E6D40"/>
    <w:rsid w:val="0043213D"/>
    <w:rsid w:val="00436F43"/>
    <w:rsid w:val="004729E4"/>
    <w:rsid w:val="004C3D3A"/>
    <w:rsid w:val="00583784"/>
    <w:rsid w:val="00583A8F"/>
    <w:rsid w:val="005E66BD"/>
    <w:rsid w:val="0068763F"/>
    <w:rsid w:val="006B1EF5"/>
    <w:rsid w:val="006D2E23"/>
    <w:rsid w:val="006E7E67"/>
    <w:rsid w:val="007828FC"/>
    <w:rsid w:val="00831D6E"/>
    <w:rsid w:val="00887602"/>
    <w:rsid w:val="008B5304"/>
    <w:rsid w:val="008E4DFE"/>
    <w:rsid w:val="00923B8C"/>
    <w:rsid w:val="009959DE"/>
    <w:rsid w:val="009C5818"/>
    <w:rsid w:val="009D2D15"/>
    <w:rsid w:val="00A26BB4"/>
    <w:rsid w:val="00A61C20"/>
    <w:rsid w:val="00BD4CE4"/>
    <w:rsid w:val="00BD7FE7"/>
    <w:rsid w:val="00C24E0C"/>
    <w:rsid w:val="00C30D01"/>
    <w:rsid w:val="00C85D82"/>
    <w:rsid w:val="00CF77BB"/>
    <w:rsid w:val="00DA0383"/>
    <w:rsid w:val="00E31512"/>
    <w:rsid w:val="00E7762D"/>
    <w:rsid w:val="00F33B82"/>
    <w:rsid w:val="00F9059C"/>
    <w:rsid w:val="00FA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004BC021-2229-4D15-9E91-BC1058DB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3784"/>
    <w:rPr>
      <w:rFonts w:ascii="Arial" w:hAnsi="Arial"/>
      <w:sz w:val="22"/>
    </w:rPr>
  </w:style>
  <w:style w:type="paragraph" w:styleId="Heading1">
    <w:name w:val="heading 1"/>
    <w:basedOn w:val="Normal"/>
    <w:next w:val="Heading2"/>
    <w:qFormat/>
    <w:rsid w:val="00583784"/>
    <w:pPr>
      <w:numPr>
        <w:numId w:val="2"/>
      </w:numPr>
      <w:spacing w:before="60" w:after="240"/>
      <w:outlineLvl w:val="0"/>
    </w:pPr>
    <w:rPr>
      <w:b/>
      <w:kern w:val="28"/>
    </w:rPr>
  </w:style>
  <w:style w:type="paragraph" w:styleId="Heading2">
    <w:name w:val="heading 2"/>
    <w:basedOn w:val="Normal"/>
    <w:qFormat/>
    <w:rsid w:val="00583784"/>
    <w:pPr>
      <w:numPr>
        <w:ilvl w:val="1"/>
        <w:numId w:val="2"/>
      </w:numPr>
      <w:spacing w:after="240"/>
      <w:outlineLvl w:val="1"/>
    </w:pPr>
  </w:style>
  <w:style w:type="paragraph" w:styleId="Heading3">
    <w:name w:val="heading 3"/>
    <w:basedOn w:val="Normal"/>
    <w:qFormat/>
    <w:rsid w:val="00583784"/>
    <w:pPr>
      <w:widowControl w:val="0"/>
      <w:numPr>
        <w:ilvl w:val="2"/>
        <w:numId w:val="2"/>
      </w:numPr>
      <w:spacing w:after="240"/>
      <w:outlineLvl w:val="2"/>
    </w:pPr>
  </w:style>
  <w:style w:type="paragraph" w:styleId="Heading4">
    <w:name w:val="heading 4"/>
    <w:basedOn w:val="Normal"/>
    <w:qFormat/>
    <w:rsid w:val="00583784"/>
    <w:pPr>
      <w:numPr>
        <w:ilvl w:val="3"/>
        <w:numId w:val="2"/>
      </w:numPr>
      <w:spacing w:after="240"/>
      <w:outlineLvl w:val="3"/>
    </w:pPr>
  </w:style>
  <w:style w:type="paragraph" w:styleId="Heading5">
    <w:name w:val="heading 5"/>
    <w:basedOn w:val="Normal"/>
    <w:next w:val="Normal"/>
    <w:qFormat/>
    <w:rsid w:val="00583784"/>
    <w:pPr>
      <w:numPr>
        <w:ilvl w:val="4"/>
        <w:numId w:val="2"/>
      </w:numPr>
      <w:spacing w:before="240" w:after="60"/>
      <w:outlineLvl w:val="4"/>
    </w:pPr>
  </w:style>
  <w:style w:type="paragraph" w:styleId="Heading6">
    <w:name w:val="heading 6"/>
    <w:basedOn w:val="Normal"/>
    <w:next w:val="Normal"/>
    <w:qFormat/>
    <w:rsid w:val="00583784"/>
    <w:pPr>
      <w:numPr>
        <w:ilvl w:val="5"/>
        <w:numId w:val="2"/>
      </w:numPr>
      <w:spacing w:before="240" w:after="60"/>
      <w:outlineLvl w:val="5"/>
    </w:pPr>
    <w:rPr>
      <w:i/>
    </w:rPr>
  </w:style>
  <w:style w:type="paragraph" w:styleId="Heading7">
    <w:name w:val="heading 7"/>
    <w:basedOn w:val="Normal"/>
    <w:next w:val="Normal"/>
    <w:qFormat/>
    <w:rsid w:val="00583784"/>
    <w:pPr>
      <w:numPr>
        <w:ilvl w:val="6"/>
        <w:numId w:val="2"/>
      </w:numPr>
      <w:spacing w:before="240" w:after="60"/>
      <w:outlineLvl w:val="6"/>
    </w:pPr>
    <w:rPr>
      <w:sz w:val="20"/>
    </w:rPr>
  </w:style>
  <w:style w:type="paragraph" w:styleId="Heading8">
    <w:name w:val="heading 8"/>
    <w:basedOn w:val="Normal"/>
    <w:next w:val="Normal"/>
    <w:qFormat/>
    <w:rsid w:val="00583784"/>
    <w:pPr>
      <w:numPr>
        <w:ilvl w:val="7"/>
        <w:numId w:val="2"/>
      </w:numPr>
      <w:spacing w:before="240" w:after="60"/>
      <w:outlineLvl w:val="7"/>
    </w:pPr>
    <w:rPr>
      <w:i/>
      <w:sz w:val="20"/>
    </w:rPr>
  </w:style>
  <w:style w:type="paragraph" w:styleId="Heading9">
    <w:name w:val="heading 9"/>
    <w:basedOn w:val="Normal"/>
    <w:next w:val="Normal"/>
    <w:qFormat/>
    <w:rsid w:val="0058378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Paragraph">
    <w:name w:val="Level 1 Paragraph"/>
    <w:rsid w:val="00583784"/>
    <w:pPr>
      <w:spacing w:before="240" w:line="240" w:lineRule="exact"/>
      <w:ind w:left="720" w:hanging="720"/>
    </w:pPr>
    <w:rPr>
      <w:rFonts w:ascii="Arial" w:hAnsi="Arial"/>
      <w:sz w:val="22"/>
    </w:rPr>
  </w:style>
  <w:style w:type="paragraph" w:customStyle="1" w:styleId="Level2Paragraph">
    <w:name w:val="Level 2 Paragraph"/>
    <w:rsid w:val="00583784"/>
    <w:pPr>
      <w:spacing w:before="240" w:line="240" w:lineRule="exact"/>
      <w:ind w:left="1440" w:hanging="720"/>
    </w:pPr>
    <w:rPr>
      <w:rFonts w:ascii="Arial" w:hAnsi="Arial"/>
      <w:sz w:val="22"/>
    </w:rPr>
  </w:style>
  <w:style w:type="paragraph" w:customStyle="1" w:styleId="Project">
    <w:name w:val="Project"/>
    <w:next w:val="Normal"/>
    <w:rsid w:val="00583784"/>
    <w:pPr>
      <w:spacing w:after="480"/>
      <w:jc w:val="center"/>
    </w:pPr>
    <w:rPr>
      <w:rFonts w:ascii="Courier New" w:hAnsi="Courier New"/>
      <w:b/>
      <w:sz w:val="24"/>
    </w:rPr>
  </w:style>
  <w:style w:type="paragraph" w:customStyle="1" w:styleId="MDY">
    <w:name w:val="M/D/Y"/>
    <w:basedOn w:val="Normal"/>
    <w:rsid w:val="00583784"/>
    <w:pPr>
      <w:spacing w:line="240" w:lineRule="exact"/>
      <w:ind w:left="432" w:hanging="432"/>
      <w:jc w:val="center"/>
    </w:pPr>
  </w:style>
  <w:style w:type="paragraph" w:styleId="BodyText">
    <w:name w:val="Body Text"/>
    <w:basedOn w:val="Normal"/>
    <w:rsid w:val="00583784"/>
    <w:rPr>
      <w:sz w:val="24"/>
    </w:rPr>
  </w:style>
  <w:style w:type="paragraph" w:styleId="BodyText2">
    <w:name w:val="Body Text 2"/>
    <w:basedOn w:val="Normal"/>
    <w:rsid w:val="00583784"/>
    <w:pPr>
      <w:jc w:val="both"/>
    </w:pPr>
  </w:style>
  <w:style w:type="paragraph" w:styleId="Header">
    <w:name w:val="header"/>
    <w:basedOn w:val="Normal"/>
    <w:rsid w:val="00583784"/>
    <w:pPr>
      <w:tabs>
        <w:tab w:val="center" w:pos="4320"/>
        <w:tab w:val="right" w:pos="8640"/>
      </w:tabs>
    </w:pPr>
    <w:rPr>
      <w:rFonts w:ascii="Times New Roman" w:hAnsi="Times New Roman"/>
      <w:sz w:val="24"/>
    </w:rPr>
  </w:style>
  <w:style w:type="paragraph" w:styleId="Footer">
    <w:name w:val="footer"/>
    <w:basedOn w:val="Normal"/>
    <w:rsid w:val="00583784"/>
    <w:pPr>
      <w:tabs>
        <w:tab w:val="center" w:pos="4320"/>
        <w:tab w:val="right" w:pos="8640"/>
      </w:tabs>
    </w:pPr>
    <w:rPr>
      <w:rFonts w:ascii="Times New Roman" w:hAnsi="Times New Roman"/>
      <w:sz w:val="24"/>
    </w:rPr>
  </w:style>
  <w:style w:type="paragraph" w:styleId="BodyTextIndent2">
    <w:name w:val="Body Text Indent 2"/>
    <w:basedOn w:val="Normal"/>
    <w:rsid w:val="00583784"/>
    <w:pPr>
      <w:spacing w:line="240" w:lineRule="exact"/>
      <w:ind w:firstLine="10080"/>
      <w:jc w:val="both"/>
    </w:pPr>
    <w:rPr>
      <w:rFonts w:ascii="Courier" w:hAnsi="Courier"/>
      <w:sz w:val="24"/>
      <w:u w:val="single"/>
    </w:rPr>
  </w:style>
  <w:style w:type="paragraph" w:styleId="Title">
    <w:name w:val="Title"/>
    <w:basedOn w:val="Normal"/>
    <w:qFormat/>
    <w:rsid w:val="00583784"/>
    <w:pPr>
      <w:jc w:val="center"/>
    </w:pPr>
    <w:rPr>
      <w:b/>
      <w:sz w:val="28"/>
    </w:rPr>
  </w:style>
  <w:style w:type="paragraph" w:styleId="BodyText3">
    <w:name w:val="Body Text 3"/>
    <w:basedOn w:val="Normal"/>
    <w:rsid w:val="00583784"/>
    <w:rPr>
      <w:b/>
      <w:sz w:val="24"/>
    </w:rPr>
  </w:style>
  <w:style w:type="paragraph" w:styleId="BodyTextIndent3">
    <w:name w:val="Body Text Indent 3"/>
    <w:basedOn w:val="Normal"/>
    <w:rsid w:val="00583784"/>
    <w:pPr>
      <w:spacing w:after="120"/>
      <w:ind w:left="360"/>
    </w:pPr>
    <w:rPr>
      <w:sz w:val="16"/>
      <w:szCs w:val="16"/>
    </w:rPr>
  </w:style>
  <w:style w:type="character" w:styleId="PageNumber">
    <w:name w:val="page number"/>
    <w:basedOn w:val="DefaultParagraphFont"/>
    <w:rsid w:val="00583784"/>
  </w:style>
  <w:style w:type="paragraph" w:styleId="BalloonText">
    <w:name w:val="Balloon Text"/>
    <w:basedOn w:val="Normal"/>
    <w:link w:val="BalloonTextChar"/>
    <w:rsid w:val="003E6D40"/>
    <w:rPr>
      <w:rFonts w:ascii="Tahoma" w:hAnsi="Tahoma" w:cs="Tahoma"/>
      <w:sz w:val="16"/>
      <w:szCs w:val="16"/>
    </w:rPr>
  </w:style>
  <w:style w:type="character" w:customStyle="1" w:styleId="BalloonTextChar">
    <w:name w:val="Balloon Text Char"/>
    <w:basedOn w:val="DefaultParagraphFont"/>
    <w:link w:val="BalloonText"/>
    <w:rsid w:val="003E6D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1695</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Identification of Minority Business Participation</vt:lpstr>
    </vt:vector>
  </TitlesOfParts>
  <Company>State Construction Office</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of Minority Business Participation</dc:title>
  <dc:subject/>
  <dc:creator>Bill Davis</dc:creator>
  <cp:keywords/>
  <dc:description/>
  <cp:lastModifiedBy>Stoneking, Tony</cp:lastModifiedBy>
  <cp:revision>2</cp:revision>
  <cp:lastPrinted>2010-05-13T12:43:00Z</cp:lastPrinted>
  <dcterms:created xsi:type="dcterms:W3CDTF">2018-11-14T19:05:00Z</dcterms:created>
  <dcterms:modified xsi:type="dcterms:W3CDTF">2018-11-14T19:05:00Z</dcterms:modified>
</cp:coreProperties>
</file>